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8A3" w:rsidRPr="001138A3" w:rsidRDefault="001138A3" w:rsidP="00955AF3">
      <w:pPr>
        <w:spacing w:after="0" w:line="240" w:lineRule="auto"/>
        <w:jc w:val="both"/>
        <w:outlineLvl w:val="1"/>
        <w:rPr>
          <w:rFonts w:ascii="Calibri" w:eastAsia="Times New Roman" w:hAnsi="Calibri"/>
          <w:b/>
          <w:bCs/>
          <w:iCs/>
          <w:smallCaps/>
          <w:color w:val="1F497D"/>
          <w:sz w:val="24"/>
          <w:szCs w:val="24"/>
        </w:rPr>
      </w:pPr>
      <w:r w:rsidRPr="001138A3">
        <w:rPr>
          <w:rFonts w:ascii="Calibri" w:eastAsia="Times New Roman" w:hAnsi="Calibri"/>
          <w:b/>
          <w:bCs/>
          <w:iCs/>
          <w:smallCaps/>
          <w:color w:val="1F497D"/>
          <w:sz w:val="24"/>
          <w:szCs w:val="24"/>
        </w:rPr>
        <w:t>Global Partnership for Social Accountability (GPSA)</w:t>
      </w:r>
    </w:p>
    <w:p w:rsidR="001138A3" w:rsidRDefault="001138A3" w:rsidP="00955AF3">
      <w:pPr>
        <w:spacing w:after="0" w:line="240" w:lineRule="auto"/>
        <w:jc w:val="both"/>
        <w:outlineLvl w:val="1"/>
        <w:rPr>
          <w:rFonts w:ascii="Calibri" w:eastAsia="Times New Roman" w:hAnsi="Calibri"/>
          <w:b/>
          <w:bCs/>
          <w:iCs/>
          <w:sz w:val="24"/>
          <w:szCs w:val="24"/>
        </w:rPr>
      </w:pPr>
    </w:p>
    <w:p w:rsidR="001138A3" w:rsidRDefault="001138A3" w:rsidP="00955AF3">
      <w:pPr>
        <w:spacing w:after="0" w:line="240" w:lineRule="auto"/>
        <w:jc w:val="both"/>
        <w:outlineLvl w:val="1"/>
        <w:rPr>
          <w:rFonts w:ascii="Calibri" w:eastAsia="Times New Roman" w:hAnsi="Calibri"/>
          <w:b/>
          <w:bCs/>
          <w:iCs/>
          <w:sz w:val="24"/>
          <w:szCs w:val="24"/>
        </w:rPr>
      </w:pPr>
      <w:r>
        <w:rPr>
          <w:rFonts w:ascii="Calibri" w:eastAsia="Times New Roman" w:hAnsi="Calibri"/>
          <w:b/>
          <w:bCs/>
          <w:iCs/>
          <w:sz w:val="24"/>
          <w:szCs w:val="24"/>
        </w:rPr>
        <w:t xml:space="preserve">GPSA Grant Application: </w:t>
      </w:r>
      <w:r w:rsidR="00F0785B">
        <w:rPr>
          <w:rFonts w:ascii="Calibri" w:eastAsia="Times New Roman" w:hAnsi="Calibri"/>
          <w:b/>
          <w:bCs/>
          <w:iCs/>
          <w:sz w:val="24"/>
          <w:szCs w:val="24"/>
        </w:rPr>
        <w:t>Project Team and CSO</w:t>
      </w:r>
      <w:r w:rsidR="00E911DF">
        <w:rPr>
          <w:rFonts w:ascii="Calibri" w:eastAsia="Times New Roman" w:hAnsi="Calibri"/>
          <w:b/>
          <w:bCs/>
          <w:iCs/>
          <w:sz w:val="24"/>
          <w:szCs w:val="24"/>
        </w:rPr>
        <w:t>(s)</w:t>
      </w:r>
      <w:r w:rsidR="00F0785B">
        <w:rPr>
          <w:rFonts w:ascii="Calibri" w:eastAsia="Times New Roman" w:hAnsi="Calibri"/>
          <w:b/>
          <w:bCs/>
          <w:iCs/>
          <w:sz w:val="24"/>
          <w:szCs w:val="24"/>
        </w:rPr>
        <w:t xml:space="preserve"> experience</w:t>
      </w:r>
    </w:p>
    <w:p w:rsidR="00FC60C6" w:rsidRDefault="00FC60C6" w:rsidP="00FC60C6">
      <w:pPr>
        <w:spacing w:after="0" w:line="240" w:lineRule="auto"/>
        <w:jc w:val="both"/>
        <w:outlineLvl w:val="1"/>
        <w:rPr>
          <w:rFonts w:ascii="Calibri" w:eastAsia="Times New Roman" w:hAnsi="Calibri"/>
          <w:b/>
          <w:bCs/>
          <w:iCs/>
          <w:sz w:val="24"/>
          <w:szCs w:val="24"/>
        </w:rPr>
      </w:pPr>
    </w:p>
    <w:p w:rsidR="00FC60C6" w:rsidRPr="00FC60C6" w:rsidRDefault="00FC60C6" w:rsidP="00E911DF">
      <w:pPr>
        <w:shd w:val="clear" w:color="auto" w:fill="C6D9F1"/>
        <w:spacing w:after="0" w:line="240" w:lineRule="auto"/>
        <w:jc w:val="both"/>
        <w:outlineLvl w:val="1"/>
        <w:rPr>
          <w:rFonts w:ascii="Calibri" w:eastAsia="Times New Roman" w:hAnsi="Calibri"/>
          <w:b/>
          <w:bCs/>
          <w:iCs/>
          <w:sz w:val="20"/>
          <w:szCs w:val="20"/>
        </w:rPr>
      </w:pPr>
      <w:r w:rsidRPr="00FC60C6">
        <w:rPr>
          <w:rFonts w:ascii="Calibri" w:eastAsia="Times New Roman" w:hAnsi="Calibri"/>
          <w:b/>
          <w:bCs/>
          <w:iCs/>
          <w:sz w:val="20"/>
          <w:szCs w:val="20"/>
        </w:rPr>
        <w:t>Instructions</w:t>
      </w:r>
    </w:p>
    <w:p w:rsidR="00FC60C6" w:rsidRPr="00FC60C6" w:rsidRDefault="00FC60C6" w:rsidP="00E911DF">
      <w:pPr>
        <w:shd w:val="clear" w:color="auto" w:fill="C6D9F1"/>
        <w:spacing w:after="0" w:line="240" w:lineRule="auto"/>
        <w:jc w:val="both"/>
        <w:outlineLvl w:val="1"/>
        <w:rPr>
          <w:rFonts w:ascii="Calibri" w:eastAsia="Times New Roman" w:hAnsi="Calibri"/>
          <w:bCs/>
          <w:iCs/>
          <w:sz w:val="20"/>
          <w:szCs w:val="20"/>
        </w:rPr>
      </w:pPr>
      <w:r w:rsidRPr="00FC60C6">
        <w:rPr>
          <w:rFonts w:ascii="Calibri" w:eastAsia="Times New Roman" w:hAnsi="Calibri"/>
          <w:bCs/>
          <w:iCs/>
          <w:sz w:val="20"/>
          <w:szCs w:val="20"/>
        </w:rPr>
        <w:t xml:space="preserve">All grant applications are required to fill out this document and upload it into the e-application. The </w:t>
      </w:r>
      <w:r w:rsidR="00DF24E1">
        <w:rPr>
          <w:rFonts w:ascii="Calibri" w:eastAsia="Times New Roman" w:hAnsi="Calibri"/>
          <w:bCs/>
          <w:iCs/>
          <w:sz w:val="20"/>
          <w:szCs w:val="20"/>
        </w:rPr>
        <w:t xml:space="preserve">document contains </w:t>
      </w:r>
      <w:r w:rsidR="007B02F2">
        <w:rPr>
          <w:rFonts w:ascii="Calibri" w:eastAsia="Times New Roman" w:hAnsi="Calibri"/>
          <w:bCs/>
          <w:iCs/>
          <w:sz w:val="20"/>
          <w:szCs w:val="20"/>
        </w:rPr>
        <w:t>2</w:t>
      </w:r>
      <w:r w:rsidRPr="00FC60C6">
        <w:rPr>
          <w:rFonts w:ascii="Calibri" w:eastAsia="Times New Roman" w:hAnsi="Calibri"/>
          <w:bCs/>
          <w:iCs/>
          <w:sz w:val="20"/>
          <w:szCs w:val="20"/>
        </w:rPr>
        <w:t xml:space="preserve"> tables:</w:t>
      </w:r>
    </w:p>
    <w:p w:rsidR="00FC60C6" w:rsidRPr="00FC60C6" w:rsidRDefault="00FC60C6" w:rsidP="00E911DF">
      <w:pPr>
        <w:shd w:val="clear" w:color="auto" w:fill="C6D9F1"/>
        <w:spacing w:after="0" w:line="240" w:lineRule="auto"/>
        <w:jc w:val="both"/>
        <w:outlineLvl w:val="1"/>
        <w:rPr>
          <w:rFonts w:ascii="Calibri" w:eastAsia="Times New Roman" w:hAnsi="Calibri"/>
          <w:bCs/>
          <w:iCs/>
          <w:sz w:val="20"/>
          <w:szCs w:val="20"/>
        </w:rPr>
      </w:pPr>
      <w:r w:rsidRPr="00380E0A">
        <w:rPr>
          <w:rFonts w:ascii="Calibri" w:eastAsia="Times New Roman" w:hAnsi="Calibri"/>
          <w:b/>
          <w:bCs/>
          <w:iCs/>
          <w:sz w:val="20"/>
          <w:szCs w:val="20"/>
        </w:rPr>
        <w:t>Table 1:</w:t>
      </w:r>
      <w:r w:rsidRPr="00FC60C6">
        <w:rPr>
          <w:rFonts w:ascii="Calibri" w:eastAsia="Times New Roman" w:hAnsi="Calibri"/>
          <w:bCs/>
          <w:iCs/>
          <w:sz w:val="20"/>
          <w:szCs w:val="20"/>
        </w:rPr>
        <w:t xml:space="preserve"> Project team composition, positions, and task assignments</w:t>
      </w:r>
    </w:p>
    <w:p w:rsidR="00FC60C6" w:rsidRDefault="00FC60C6" w:rsidP="00E911DF">
      <w:pPr>
        <w:shd w:val="clear" w:color="auto" w:fill="C6D9F1"/>
        <w:spacing w:after="0" w:line="240" w:lineRule="auto"/>
        <w:jc w:val="both"/>
        <w:outlineLvl w:val="1"/>
        <w:rPr>
          <w:rFonts w:ascii="Calibri" w:eastAsia="Times New Roman" w:hAnsi="Calibri"/>
          <w:bCs/>
          <w:iCs/>
          <w:sz w:val="20"/>
          <w:szCs w:val="20"/>
        </w:rPr>
      </w:pPr>
      <w:r w:rsidRPr="00380E0A">
        <w:rPr>
          <w:rFonts w:ascii="Calibri" w:eastAsia="Times New Roman" w:hAnsi="Calibri"/>
          <w:b/>
          <w:bCs/>
          <w:iCs/>
          <w:sz w:val="20"/>
          <w:szCs w:val="20"/>
        </w:rPr>
        <w:t>T</w:t>
      </w:r>
      <w:r w:rsidR="00DF24E1">
        <w:rPr>
          <w:rFonts w:ascii="Calibri" w:eastAsia="Times New Roman" w:hAnsi="Calibri"/>
          <w:b/>
          <w:bCs/>
          <w:iCs/>
          <w:sz w:val="20"/>
          <w:szCs w:val="20"/>
        </w:rPr>
        <w:t>able 2</w:t>
      </w:r>
      <w:r w:rsidR="00380E0A" w:rsidRPr="00380E0A">
        <w:rPr>
          <w:rFonts w:ascii="Calibri" w:eastAsia="Times New Roman" w:hAnsi="Calibri"/>
          <w:b/>
          <w:bCs/>
          <w:iCs/>
          <w:sz w:val="20"/>
          <w:szCs w:val="20"/>
        </w:rPr>
        <w:t xml:space="preserve">: </w:t>
      </w:r>
      <w:r w:rsidR="00380E0A">
        <w:rPr>
          <w:rFonts w:ascii="Calibri" w:eastAsia="Times New Roman" w:hAnsi="Calibri"/>
          <w:bCs/>
          <w:iCs/>
          <w:sz w:val="20"/>
          <w:szCs w:val="20"/>
        </w:rPr>
        <w:t xml:space="preserve">Summary of </w:t>
      </w:r>
      <w:r w:rsidR="008F78C8">
        <w:rPr>
          <w:rFonts w:ascii="Calibri" w:eastAsia="Times New Roman" w:hAnsi="Calibri"/>
          <w:bCs/>
          <w:iCs/>
          <w:sz w:val="20"/>
          <w:szCs w:val="20"/>
        </w:rPr>
        <w:t xml:space="preserve">Applicant </w:t>
      </w:r>
      <w:r w:rsidR="00380E0A">
        <w:rPr>
          <w:rFonts w:ascii="Calibri" w:eastAsia="Times New Roman" w:hAnsi="Calibri"/>
          <w:bCs/>
          <w:iCs/>
          <w:sz w:val="20"/>
          <w:szCs w:val="20"/>
        </w:rPr>
        <w:t xml:space="preserve">CSO current and prior </w:t>
      </w:r>
      <w:r w:rsidRPr="00FC60C6">
        <w:rPr>
          <w:rFonts w:ascii="Calibri" w:eastAsia="Times New Roman" w:hAnsi="Calibri"/>
          <w:bCs/>
          <w:iCs/>
          <w:sz w:val="20"/>
          <w:szCs w:val="20"/>
        </w:rPr>
        <w:t xml:space="preserve">experience </w:t>
      </w:r>
      <w:r w:rsidR="008F78C8">
        <w:rPr>
          <w:rFonts w:ascii="Calibri" w:eastAsia="Times New Roman" w:hAnsi="Calibri"/>
          <w:bCs/>
          <w:iCs/>
          <w:sz w:val="20"/>
          <w:szCs w:val="20"/>
        </w:rPr>
        <w:t>[Mentoring proposals must also include references of Mentee(s) CSO(s)]</w:t>
      </w:r>
    </w:p>
    <w:p w:rsidR="00353638" w:rsidRDefault="00353638" w:rsidP="00E911DF">
      <w:pPr>
        <w:shd w:val="clear" w:color="auto" w:fill="C6D9F1"/>
        <w:spacing w:after="0" w:line="240" w:lineRule="auto"/>
        <w:jc w:val="both"/>
        <w:outlineLvl w:val="1"/>
        <w:rPr>
          <w:rFonts w:ascii="Calibri" w:eastAsia="Times New Roman" w:hAnsi="Calibri"/>
          <w:bCs/>
          <w:iCs/>
          <w:sz w:val="20"/>
          <w:szCs w:val="20"/>
        </w:rPr>
      </w:pPr>
      <w:r w:rsidRPr="00353638">
        <w:rPr>
          <w:rFonts w:ascii="Calibri" w:eastAsia="Times New Roman" w:hAnsi="Calibri"/>
          <w:b/>
          <w:bCs/>
          <w:iCs/>
          <w:sz w:val="20"/>
          <w:szCs w:val="20"/>
        </w:rPr>
        <w:t>Optional:</w:t>
      </w:r>
      <w:r>
        <w:rPr>
          <w:rFonts w:ascii="Calibri" w:eastAsia="Times New Roman" w:hAnsi="Calibri"/>
          <w:bCs/>
          <w:iCs/>
          <w:sz w:val="20"/>
          <w:szCs w:val="20"/>
        </w:rPr>
        <w:t xml:space="preserve"> if you have prepared a </w:t>
      </w:r>
      <w:r w:rsidRPr="00353638">
        <w:rPr>
          <w:rFonts w:ascii="Calibri" w:eastAsia="Times New Roman" w:hAnsi="Calibri"/>
          <w:bCs/>
          <w:iCs/>
          <w:sz w:val="20"/>
          <w:szCs w:val="20"/>
          <w:u w:val="single"/>
        </w:rPr>
        <w:t>Work Plan</w:t>
      </w:r>
      <w:r>
        <w:rPr>
          <w:rFonts w:ascii="Calibri" w:eastAsia="Times New Roman" w:hAnsi="Calibri"/>
          <w:bCs/>
          <w:iCs/>
          <w:sz w:val="20"/>
          <w:szCs w:val="20"/>
        </w:rPr>
        <w:t xml:space="preserve"> for your proposal, you may copy it at the end of this document or attach it as a separate file in the “Attached Files” section of the e-application.</w:t>
      </w:r>
    </w:p>
    <w:p w:rsidR="00FC60C6" w:rsidRPr="00FC60C6" w:rsidRDefault="00FC60C6" w:rsidP="00955AF3">
      <w:pPr>
        <w:spacing w:after="0" w:line="240" w:lineRule="auto"/>
        <w:jc w:val="both"/>
        <w:outlineLvl w:val="1"/>
        <w:rPr>
          <w:rFonts w:ascii="Calibri" w:eastAsia="Times New Roman" w:hAnsi="Calibri"/>
          <w:b/>
          <w:bCs/>
          <w:iCs/>
          <w:sz w:val="20"/>
          <w:szCs w:val="20"/>
        </w:rPr>
      </w:pPr>
    </w:p>
    <w:p w:rsidR="00955AF3" w:rsidRDefault="001138A3" w:rsidP="00955AF3">
      <w:pPr>
        <w:spacing w:after="0" w:line="240" w:lineRule="auto"/>
        <w:jc w:val="both"/>
        <w:rPr>
          <w:rFonts w:ascii="Calibri" w:eastAsia="Times New Roman" w:hAnsi="Calibri"/>
          <w:b/>
          <w:sz w:val="20"/>
          <w:szCs w:val="20"/>
        </w:rPr>
      </w:pPr>
      <w:r w:rsidRPr="0055289B">
        <w:rPr>
          <w:rFonts w:ascii="Calibri" w:eastAsia="Times New Roman" w:hAnsi="Calibri"/>
          <w:b/>
          <w:sz w:val="20"/>
          <w:szCs w:val="20"/>
        </w:rPr>
        <w:t xml:space="preserve">Table 1: </w:t>
      </w:r>
      <w:r w:rsidRPr="00F0785B">
        <w:rPr>
          <w:rFonts w:ascii="Calibri" w:eastAsia="Times New Roman" w:hAnsi="Calibri"/>
          <w:sz w:val="20"/>
          <w:szCs w:val="20"/>
        </w:rPr>
        <w:t>Please provide the team c</w:t>
      </w:r>
      <w:r w:rsidR="00955AF3" w:rsidRPr="00F0785B">
        <w:rPr>
          <w:rFonts w:ascii="Calibri" w:eastAsia="Times New Roman" w:hAnsi="Calibri"/>
          <w:sz w:val="20"/>
          <w:szCs w:val="20"/>
        </w:rPr>
        <w:t>omposition (including cons</w:t>
      </w:r>
      <w:r w:rsidRPr="00F0785B">
        <w:rPr>
          <w:rFonts w:ascii="Calibri" w:eastAsia="Times New Roman" w:hAnsi="Calibri"/>
          <w:sz w:val="20"/>
          <w:szCs w:val="20"/>
        </w:rPr>
        <w:t>ultants), and task a</w:t>
      </w:r>
      <w:r w:rsidR="00FC60C6" w:rsidRPr="00F0785B">
        <w:rPr>
          <w:rFonts w:ascii="Calibri" w:eastAsia="Times New Roman" w:hAnsi="Calibri"/>
          <w:sz w:val="20"/>
          <w:szCs w:val="20"/>
        </w:rPr>
        <w:t>ssignments.</w:t>
      </w:r>
      <w:r w:rsidR="0055289B" w:rsidRPr="00F0785B">
        <w:rPr>
          <w:rFonts w:ascii="Calibri" w:eastAsia="Times New Roman" w:hAnsi="Calibri"/>
          <w:sz w:val="20"/>
          <w:szCs w:val="20"/>
        </w:rPr>
        <w:t xml:space="preserve"> </w:t>
      </w:r>
      <w:r w:rsidR="005B20EC">
        <w:rPr>
          <w:rFonts w:ascii="Calibri" w:eastAsia="Times New Roman" w:hAnsi="Calibri"/>
          <w:sz w:val="20"/>
          <w:szCs w:val="20"/>
        </w:rPr>
        <w:t>For planned positions that are still vacant, please indicate “</w:t>
      </w:r>
      <w:r w:rsidR="009105AA">
        <w:rPr>
          <w:rFonts w:ascii="Calibri" w:eastAsia="Times New Roman" w:hAnsi="Calibri"/>
          <w:sz w:val="20"/>
          <w:szCs w:val="20"/>
        </w:rPr>
        <w:t xml:space="preserve">To be hired” under Team member name. </w:t>
      </w:r>
      <w:r w:rsidR="00F0785B" w:rsidRPr="00F0785B">
        <w:rPr>
          <w:rFonts w:ascii="Calibri" w:eastAsia="Times New Roman" w:hAnsi="Calibri"/>
          <w:sz w:val="20"/>
          <w:szCs w:val="20"/>
        </w:rPr>
        <w:t xml:space="preserve">For Project staff that will devote time to knowledge and learning activities, please make sure to indicate so, including </w:t>
      </w:r>
      <w:r w:rsidR="00F0785B">
        <w:rPr>
          <w:rFonts w:ascii="Calibri" w:eastAsia="Times New Roman" w:hAnsi="Calibri"/>
          <w:sz w:val="20"/>
          <w:szCs w:val="20"/>
        </w:rPr>
        <w:t xml:space="preserve">indicating specific staff that </w:t>
      </w:r>
      <w:r w:rsidR="007B02F2">
        <w:rPr>
          <w:rFonts w:ascii="Calibri" w:eastAsia="Times New Roman" w:hAnsi="Calibri"/>
          <w:sz w:val="20"/>
          <w:szCs w:val="20"/>
        </w:rPr>
        <w:t xml:space="preserve">would </w:t>
      </w:r>
      <w:r w:rsidR="00F0785B">
        <w:rPr>
          <w:rFonts w:ascii="Calibri" w:eastAsia="Times New Roman" w:hAnsi="Calibri"/>
          <w:sz w:val="20"/>
          <w:szCs w:val="20"/>
        </w:rPr>
        <w:t xml:space="preserve">devote </w:t>
      </w:r>
      <w:r w:rsidR="008F78C8">
        <w:rPr>
          <w:rFonts w:ascii="Calibri" w:eastAsia="Times New Roman" w:hAnsi="Calibri"/>
          <w:sz w:val="20"/>
          <w:szCs w:val="20"/>
        </w:rPr>
        <w:t xml:space="preserve">time </w:t>
      </w:r>
      <w:r w:rsidR="00F0785B" w:rsidRPr="00F0785B">
        <w:rPr>
          <w:rFonts w:ascii="Calibri" w:eastAsia="Times New Roman" w:hAnsi="Calibri"/>
          <w:sz w:val="20"/>
          <w:szCs w:val="20"/>
        </w:rPr>
        <w:t xml:space="preserve">to contributing to GPSA’s K&amp;L activities (these may include knowledge-sharing activities between GPSA grantees, including virtual and face-to-face events) </w:t>
      </w:r>
      <w:r w:rsidR="0055289B" w:rsidRPr="00F0785B">
        <w:rPr>
          <w:rFonts w:ascii="Calibri" w:eastAsia="Times New Roman" w:hAnsi="Calibri"/>
          <w:sz w:val="20"/>
          <w:szCs w:val="20"/>
        </w:rPr>
        <w:t>Add as many rows as needed.</w:t>
      </w:r>
      <w:r w:rsidR="0055289B">
        <w:rPr>
          <w:rFonts w:ascii="Calibri" w:eastAsia="Times New Roman" w:hAnsi="Calibri"/>
          <w:b/>
          <w:sz w:val="20"/>
          <w:szCs w:val="20"/>
        </w:rPr>
        <w:t xml:space="preserve"> </w:t>
      </w:r>
    </w:p>
    <w:p w:rsidR="00F0785B" w:rsidRPr="0055289B" w:rsidRDefault="00F0785B" w:rsidP="00955AF3">
      <w:pPr>
        <w:spacing w:after="0" w:line="240" w:lineRule="auto"/>
        <w:jc w:val="both"/>
        <w:rPr>
          <w:rFonts w:ascii="Calibri" w:eastAsia="Times New Roman" w:hAnsi="Calibri"/>
          <w:b/>
          <w:sz w:val="20"/>
          <w:szCs w:val="20"/>
        </w:rPr>
      </w:pPr>
    </w:p>
    <w:tbl>
      <w:tblPr>
        <w:tblW w:w="13710" w:type="dxa"/>
        <w:tblBorders>
          <w:top w:val="single" w:sz="8" w:space="0" w:color="4F81BD"/>
          <w:left w:val="single" w:sz="8" w:space="0" w:color="4F81BD"/>
          <w:bottom w:val="single" w:sz="8" w:space="0" w:color="4F81BD"/>
          <w:right w:val="single" w:sz="8" w:space="0" w:color="4F81BD"/>
        </w:tblBorders>
        <w:tblLayout w:type="fixed"/>
        <w:tblLook w:val="04A0"/>
      </w:tblPr>
      <w:tblGrid>
        <w:gridCol w:w="1278"/>
        <w:gridCol w:w="1890"/>
        <w:gridCol w:w="1812"/>
        <w:gridCol w:w="3048"/>
        <w:gridCol w:w="5682"/>
      </w:tblGrid>
      <w:tr w:rsidR="0055289B" w:rsidRPr="00A26706" w:rsidTr="002D2607">
        <w:trPr>
          <w:trHeight w:val="45"/>
          <w:tblHeader/>
        </w:trPr>
        <w:tc>
          <w:tcPr>
            <w:tcW w:w="1278" w:type="dxa"/>
            <w:tcBorders>
              <w:top w:val="single" w:sz="8" w:space="0" w:color="4F81BD"/>
              <w:left w:val="single" w:sz="8" w:space="0" w:color="4F81BD"/>
              <w:bottom w:val="single" w:sz="24" w:space="0" w:color="4F81BD"/>
              <w:right w:val="nil"/>
            </w:tcBorders>
            <w:shd w:val="clear" w:color="auto" w:fill="8DB3E2"/>
            <w:hideMark/>
          </w:tcPr>
          <w:p w:rsidR="0055289B" w:rsidRPr="00A26706" w:rsidRDefault="0055289B" w:rsidP="00A26706">
            <w:pPr>
              <w:spacing w:after="0" w:line="240" w:lineRule="auto"/>
              <w:rPr>
                <w:rFonts w:ascii="Calibri" w:eastAsia="Times New Roman" w:hAnsi="Calibri"/>
                <w:b/>
                <w:bCs/>
                <w:vanish/>
                <w:color w:val="FFFFFF"/>
                <w:sz w:val="20"/>
                <w:szCs w:val="20"/>
              </w:rPr>
            </w:pPr>
            <w:bookmarkStart w:id="0" w:name="table05"/>
            <w:bookmarkEnd w:id="0"/>
            <w:r w:rsidRPr="00A26706">
              <w:rPr>
                <w:rFonts w:ascii="Calibri" w:eastAsia="Times New Roman" w:hAnsi="Calibri"/>
                <w:b/>
                <w:bCs/>
                <w:color w:val="FFFFFF"/>
                <w:sz w:val="20"/>
                <w:szCs w:val="20"/>
              </w:rPr>
              <w:t>Team  member name</w:t>
            </w:r>
            <w:r w:rsidRPr="00A26706">
              <w:rPr>
                <w:rFonts w:ascii="Calibri" w:eastAsia="Times New Roman" w:hAnsi="Calibri"/>
                <w:color w:val="000000"/>
                <w:sz w:val="20"/>
                <w:szCs w:val="20"/>
              </w:rPr>
              <w:t xml:space="preserve"> </w:t>
            </w:r>
          </w:p>
        </w:tc>
        <w:tc>
          <w:tcPr>
            <w:tcW w:w="1890" w:type="dxa"/>
            <w:tcBorders>
              <w:top w:val="single" w:sz="8" w:space="0" w:color="4F81BD"/>
              <w:left w:val="nil"/>
              <w:bottom w:val="single" w:sz="24" w:space="0" w:color="4F81BD"/>
              <w:right w:val="nil"/>
            </w:tcBorders>
            <w:shd w:val="clear" w:color="auto" w:fill="8DB3E2"/>
            <w:hideMark/>
          </w:tcPr>
          <w:p w:rsidR="0055289B" w:rsidRPr="00A26706" w:rsidRDefault="0055289B" w:rsidP="00A26706">
            <w:pPr>
              <w:spacing w:after="0" w:line="240" w:lineRule="auto"/>
              <w:rPr>
                <w:rFonts w:ascii="Calibri" w:eastAsia="Times New Roman" w:hAnsi="Calibri"/>
                <w:b/>
                <w:color w:val="FFFFFF"/>
                <w:sz w:val="20"/>
                <w:szCs w:val="20"/>
              </w:rPr>
            </w:pPr>
            <w:r w:rsidRPr="00A26706">
              <w:rPr>
                <w:rFonts w:ascii="Calibri" w:eastAsia="Times New Roman" w:hAnsi="Calibri"/>
                <w:b/>
                <w:color w:val="FFFFFF"/>
                <w:sz w:val="20"/>
                <w:szCs w:val="20"/>
              </w:rPr>
              <w:t xml:space="preserve"> Position </w:t>
            </w:r>
          </w:p>
        </w:tc>
        <w:tc>
          <w:tcPr>
            <w:tcW w:w="1812" w:type="dxa"/>
            <w:tcBorders>
              <w:top w:val="single" w:sz="8" w:space="0" w:color="4F81BD"/>
              <w:left w:val="nil"/>
              <w:bottom w:val="single" w:sz="24" w:space="0" w:color="4F81BD"/>
              <w:right w:val="nil"/>
            </w:tcBorders>
            <w:shd w:val="clear" w:color="auto" w:fill="8DB3E2"/>
          </w:tcPr>
          <w:p w:rsidR="0055289B" w:rsidRPr="00A26706" w:rsidRDefault="0055289B" w:rsidP="00A26706">
            <w:pPr>
              <w:spacing w:after="0" w:line="240" w:lineRule="auto"/>
              <w:rPr>
                <w:rFonts w:ascii="Calibri" w:eastAsia="Times New Roman" w:hAnsi="Calibri"/>
                <w:b/>
                <w:bCs/>
                <w:color w:val="FFFFFF"/>
                <w:sz w:val="20"/>
                <w:szCs w:val="20"/>
              </w:rPr>
            </w:pPr>
            <w:r w:rsidRPr="00A26706">
              <w:rPr>
                <w:rFonts w:ascii="Calibri" w:eastAsia="Times New Roman" w:hAnsi="Calibri"/>
                <w:b/>
                <w:bCs/>
                <w:color w:val="FFFFFF"/>
                <w:sz w:val="20"/>
                <w:szCs w:val="20"/>
              </w:rPr>
              <w:t>Time devoted to Project:</w:t>
            </w:r>
          </w:p>
          <w:p w:rsidR="0055289B" w:rsidRPr="00A26706" w:rsidRDefault="0055289B" w:rsidP="00A26706">
            <w:pPr>
              <w:spacing w:after="0" w:line="240" w:lineRule="auto"/>
              <w:rPr>
                <w:rFonts w:ascii="Calibri" w:eastAsia="Times New Roman" w:hAnsi="Calibri"/>
                <w:b/>
                <w:bCs/>
                <w:color w:val="FFFFFF"/>
                <w:sz w:val="18"/>
                <w:szCs w:val="18"/>
              </w:rPr>
            </w:pPr>
            <w:r w:rsidRPr="00A26706">
              <w:rPr>
                <w:rFonts w:ascii="Calibri" w:eastAsia="Times New Roman" w:hAnsi="Calibri"/>
                <w:b/>
                <w:bCs/>
                <w:color w:val="FFFFFF"/>
                <w:sz w:val="18"/>
                <w:szCs w:val="18"/>
              </w:rPr>
              <w:t>Indicate (a) if full or part-time, (b) if CSO personnel or consultant, and (c) if team member will be employed for the full duration of the Project or for specific periods or ta</w:t>
            </w:r>
            <w:r w:rsidR="009105AA" w:rsidRPr="00A26706">
              <w:rPr>
                <w:rFonts w:ascii="Calibri" w:eastAsia="Times New Roman" w:hAnsi="Calibri"/>
                <w:b/>
                <w:bCs/>
                <w:color w:val="FFFFFF"/>
                <w:sz w:val="18"/>
                <w:szCs w:val="18"/>
              </w:rPr>
              <w:t>s</w:t>
            </w:r>
            <w:r w:rsidRPr="00A26706">
              <w:rPr>
                <w:rFonts w:ascii="Calibri" w:eastAsia="Times New Roman" w:hAnsi="Calibri"/>
                <w:b/>
                <w:bCs/>
                <w:color w:val="FFFFFF"/>
                <w:sz w:val="18"/>
                <w:szCs w:val="18"/>
              </w:rPr>
              <w:t>ks.</w:t>
            </w:r>
          </w:p>
        </w:tc>
        <w:tc>
          <w:tcPr>
            <w:tcW w:w="3048" w:type="dxa"/>
            <w:tcBorders>
              <w:top w:val="single" w:sz="8" w:space="0" w:color="4F81BD"/>
              <w:left w:val="nil"/>
              <w:bottom w:val="single" w:sz="24" w:space="0" w:color="4F81BD"/>
              <w:right w:val="nil"/>
            </w:tcBorders>
            <w:shd w:val="clear" w:color="auto" w:fill="8DB3E2"/>
            <w:hideMark/>
          </w:tcPr>
          <w:p w:rsidR="0055289B" w:rsidRPr="00A26706" w:rsidRDefault="005B20EC" w:rsidP="00A26706">
            <w:pPr>
              <w:spacing w:after="0" w:line="240" w:lineRule="auto"/>
              <w:rPr>
                <w:rFonts w:ascii="Calibri" w:eastAsia="Times New Roman" w:hAnsi="Calibri"/>
                <w:color w:val="000000"/>
                <w:sz w:val="20"/>
                <w:szCs w:val="20"/>
              </w:rPr>
            </w:pPr>
            <w:r w:rsidRPr="00A26706">
              <w:rPr>
                <w:rFonts w:ascii="Calibri" w:eastAsia="Times New Roman" w:hAnsi="Calibri"/>
                <w:b/>
                <w:bCs/>
                <w:color w:val="FFFFFF"/>
                <w:sz w:val="20"/>
                <w:szCs w:val="20"/>
              </w:rPr>
              <w:t xml:space="preserve">Project </w:t>
            </w:r>
            <w:r w:rsidR="0055289B" w:rsidRPr="00A26706">
              <w:rPr>
                <w:rFonts w:ascii="Calibri" w:eastAsia="Times New Roman" w:hAnsi="Calibri"/>
                <w:b/>
                <w:bCs/>
                <w:color w:val="FFFFFF"/>
                <w:sz w:val="20"/>
                <w:szCs w:val="20"/>
              </w:rPr>
              <w:t>Components/Sub-Components/Activities</w:t>
            </w:r>
            <w:r w:rsidR="0055289B" w:rsidRPr="00A26706">
              <w:rPr>
                <w:rFonts w:ascii="Calibri" w:eastAsia="Times New Roman" w:hAnsi="Calibri"/>
                <w:color w:val="000000"/>
                <w:sz w:val="20"/>
                <w:szCs w:val="20"/>
              </w:rPr>
              <w:t xml:space="preserve"> </w:t>
            </w:r>
          </w:p>
        </w:tc>
        <w:tc>
          <w:tcPr>
            <w:tcW w:w="5682" w:type="dxa"/>
            <w:tcBorders>
              <w:top w:val="single" w:sz="8" w:space="0" w:color="4F81BD"/>
              <w:left w:val="nil"/>
              <w:bottom w:val="single" w:sz="24" w:space="0" w:color="4F81BD"/>
              <w:right w:val="single" w:sz="8" w:space="0" w:color="4F81BD"/>
            </w:tcBorders>
            <w:shd w:val="clear" w:color="auto" w:fill="8DB3E2"/>
            <w:hideMark/>
          </w:tcPr>
          <w:p w:rsidR="0055289B" w:rsidRPr="00A26706" w:rsidRDefault="005B20EC" w:rsidP="00A26706">
            <w:pPr>
              <w:spacing w:after="0" w:line="240" w:lineRule="auto"/>
              <w:rPr>
                <w:rFonts w:ascii="Calibri" w:eastAsia="Times New Roman" w:hAnsi="Calibri"/>
                <w:color w:val="000000"/>
                <w:sz w:val="20"/>
                <w:szCs w:val="20"/>
              </w:rPr>
            </w:pPr>
            <w:r w:rsidRPr="00A26706">
              <w:rPr>
                <w:rFonts w:ascii="Calibri" w:eastAsia="Times New Roman" w:hAnsi="Calibri"/>
                <w:b/>
                <w:bCs/>
                <w:color w:val="FFFFFF"/>
                <w:sz w:val="20"/>
                <w:szCs w:val="20"/>
              </w:rPr>
              <w:t xml:space="preserve">Project Main </w:t>
            </w:r>
            <w:r w:rsidR="0055289B" w:rsidRPr="00A26706">
              <w:rPr>
                <w:rFonts w:ascii="Calibri" w:eastAsia="Times New Roman" w:hAnsi="Calibri"/>
                <w:b/>
                <w:bCs/>
                <w:color w:val="FFFFFF"/>
                <w:sz w:val="20"/>
                <w:szCs w:val="20"/>
              </w:rPr>
              <w:t>Responsibilities</w:t>
            </w:r>
            <w:r w:rsidR="0055289B" w:rsidRPr="00A26706">
              <w:rPr>
                <w:rFonts w:ascii="Calibri" w:eastAsia="Times New Roman" w:hAnsi="Calibri"/>
                <w:color w:val="000000"/>
                <w:sz w:val="20"/>
                <w:szCs w:val="20"/>
              </w:rPr>
              <w:t xml:space="preserve"> </w:t>
            </w:r>
          </w:p>
        </w:tc>
      </w:tr>
      <w:tr w:rsidR="00386323" w:rsidRPr="00A26706" w:rsidTr="002D2607">
        <w:trPr>
          <w:tblHeader/>
        </w:trPr>
        <w:tc>
          <w:tcPr>
            <w:tcW w:w="1278" w:type="dxa"/>
            <w:vMerge w:val="restart"/>
            <w:tcBorders>
              <w:top w:val="single" w:sz="24" w:space="0" w:color="4F81BD"/>
              <w:left w:val="single" w:sz="8" w:space="0" w:color="4F81BD"/>
              <w:bottom w:val="single" w:sz="8" w:space="0" w:color="4F81BD"/>
              <w:right w:val="single" w:sz="8" w:space="0" w:color="4F81BD"/>
            </w:tcBorders>
            <w:shd w:val="clear" w:color="auto" w:fill="FFFFFF"/>
            <w:hideMark/>
          </w:tcPr>
          <w:p w:rsidR="00386323" w:rsidRPr="00A26706" w:rsidRDefault="00516BF1"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To be hired</w:t>
            </w:r>
          </w:p>
        </w:tc>
        <w:tc>
          <w:tcPr>
            <w:tcW w:w="1890" w:type="dxa"/>
            <w:vMerge w:val="restart"/>
            <w:tcBorders>
              <w:top w:val="single" w:sz="24" w:space="0" w:color="4F81BD"/>
              <w:left w:val="single" w:sz="8" w:space="0" w:color="4F81BD"/>
              <w:bottom w:val="single" w:sz="8" w:space="0" w:color="4F81BD"/>
              <w:right w:val="single" w:sz="8" w:space="0" w:color="4F81BD"/>
            </w:tcBorders>
            <w:shd w:val="clear" w:color="auto" w:fill="FFFFFF"/>
            <w:hideMark/>
          </w:tcPr>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vanish/>
                <w:color w:val="000000"/>
                <w:sz w:val="18"/>
                <w:szCs w:val="18"/>
              </w:rPr>
              <w:t>Director</w:t>
            </w:r>
            <w:r w:rsidR="008F78C8" w:rsidRPr="00A26706">
              <w:rPr>
                <w:rFonts w:ascii="Calibri" w:eastAsia="Times New Roman" w:hAnsi="Calibri"/>
                <w:color w:val="000000"/>
                <w:sz w:val="18"/>
                <w:szCs w:val="18"/>
              </w:rPr>
              <w:t>Pro</w:t>
            </w:r>
            <w:r w:rsidR="00990B76">
              <w:rPr>
                <w:rFonts w:ascii="Calibri" w:eastAsia="Times New Roman" w:hAnsi="Calibri"/>
                <w:color w:val="000000"/>
                <w:sz w:val="18"/>
                <w:szCs w:val="18"/>
              </w:rPr>
              <w:t>gram</w:t>
            </w:r>
            <w:r w:rsidR="008F78C8" w:rsidRPr="00A26706">
              <w:rPr>
                <w:rFonts w:ascii="Calibri" w:eastAsia="Times New Roman" w:hAnsi="Calibri"/>
                <w:color w:val="000000"/>
                <w:sz w:val="18"/>
                <w:szCs w:val="18"/>
              </w:rPr>
              <w:t xml:space="preserve"> Manager</w:t>
            </w:r>
          </w:p>
        </w:tc>
        <w:tc>
          <w:tcPr>
            <w:tcW w:w="1812" w:type="dxa"/>
            <w:vMerge w:val="restart"/>
            <w:tcBorders>
              <w:top w:val="single" w:sz="24" w:space="0" w:color="4F81BD"/>
              <w:left w:val="single" w:sz="8" w:space="0" w:color="4F81BD"/>
              <w:bottom w:val="single" w:sz="8" w:space="0" w:color="4F81BD"/>
              <w:right w:val="single" w:sz="8" w:space="0" w:color="4F81BD"/>
            </w:tcBorders>
            <w:shd w:val="clear" w:color="auto" w:fill="FFFFFF"/>
          </w:tcPr>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Full-time</w:t>
            </w:r>
          </w:p>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Personnel</w:t>
            </w:r>
          </w:p>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Full project duration</w:t>
            </w:r>
          </w:p>
        </w:tc>
        <w:tc>
          <w:tcPr>
            <w:tcW w:w="3048" w:type="dxa"/>
            <w:tcBorders>
              <w:top w:val="single" w:sz="24" w:space="0" w:color="4F81BD"/>
              <w:left w:val="single" w:sz="8" w:space="0" w:color="4F81BD"/>
              <w:bottom w:val="single" w:sz="8" w:space="0" w:color="4F81BD"/>
              <w:right w:val="single" w:sz="8" w:space="0" w:color="4F81BD"/>
            </w:tcBorders>
            <w:shd w:val="clear" w:color="auto" w:fill="FFFFFF"/>
            <w:hideMark/>
          </w:tcPr>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Component 1</w:t>
            </w:r>
          </w:p>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 xml:space="preserve">Sub-Component 1.a </w:t>
            </w:r>
          </w:p>
        </w:tc>
        <w:tc>
          <w:tcPr>
            <w:tcW w:w="5682" w:type="dxa"/>
            <w:tcBorders>
              <w:top w:val="single" w:sz="24" w:space="0" w:color="4F81BD"/>
              <w:left w:val="single" w:sz="8" w:space="0" w:color="4F81BD"/>
              <w:bottom w:val="single" w:sz="8" w:space="0" w:color="4F81BD"/>
              <w:right w:val="single" w:sz="8" w:space="0" w:color="4F81BD"/>
            </w:tcBorders>
            <w:shd w:val="clear" w:color="auto" w:fill="FFFFFF"/>
            <w:hideMark/>
          </w:tcPr>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Overall Project coordination</w:t>
            </w:r>
          </w:p>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Main Project contact with state and non-state actors</w:t>
            </w:r>
          </w:p>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Supervise Project team’s performance</w:t>
            </w:r>
          </w:p>
          <w:p w:rsidR="00386323" w:rsidRPr="00A26706" w:rsidRDefault="00386323" w:rsidP="00990B7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Lead periodic strategic planning team meetings and approve adjustments to Project’s flow</w:t>
            </w:r>
          </w:p>
        </w:tc>
      </w:tr>
      <w:tr w:rsidR="00386323" w:rsidRPr="00A26706" w:rsidTr="002D2607">
        <w:trPr>
          <w:tblHeader/>
        </w:trPr>
        <w:tc>
          <w:tcPr>
            <w:tcW w:w="1278" w:type="dxa"/>
            <w:vMerge/>
            <w:tcBorders>
              <w:top w:val="single" w:sz="8" w:space="0" w:color="4F81BD"/>
              <w:left w:val="single" w:sz="8" w:space="0" w:color="4F81BD"/>
              <w:bottom w:val="single" w:sz="8" w:space="0" w:color="4F81BD"/>
              <w:right w:val="single" w:sz="8" w:space="0" w:color="4F81BD"/>
            </w:tcBorders>
            <w:shd w:val="clear" w:color="auto" w:fill="FFFFFF"/>
            <w:hideMark/>
          </w:tcPr>
          <w:p w:rsidR="00386323" w:rsidRPr="00A26706" w:rsidRDefault="00386323" w:rsidP="00A26706">
            <w:pPr>
              <w:spacing w:after="0" w:line="240" w:lineRule="auto"/>
              <w:jc w:val="both"/>
              <w:rPr>
                <w:rFonts w:ascii="Calibri" w:eastAsia="Times New Roman" w:hAnsi="Calibri"/>
                <w:color w:val="000000"/>
                <w:sz w:val="18"/>
                <w:szCs w:val="18"/>
              </w:rPr>
            </w:pPr>
          </w:p>
        </w:tc>
        <w:tc>
          <w:tcPr>
            <w:tcW w:w="1890" w:type="dxa"/>
            <w:vMerge/>
            <w:tcBorders>
              <w:top w:val="single" w:sz="8" w:space="0" w:color="4F81BD"/>
              <w:left w:val="single" w:sz="8" w:space="0" w:color="4F81BD"/>
              <w:bottom w:val="single" w:sz="8" w:space="0" w:color="4F81BD"/>
              <w:right w:val="single" w:sz="8" w:space="0" w:color="4F81BD"/>
            </w:tcBorders>
            <w:shd w:val="clear" w:color="auto" w:fill="FFFFFF"/>
            <w:hideMark/>
          </w:tcPr>
          <w:p w:rsidR="00386323" w:rsidRPr="00A26706" w:rsidRDefault="00386323" w:rsidP="00A26706">
            <w:pPr>
              <w:spacing w:after="0" w:line="240" w:lineRule="auto"/>
              <w:jc w:val="both"/>
              <w:rPr>
                <w:rFonts w:ascii="Calibri" w:eastAsia="Times New Roman" w:hAnsi="Calibri"/>
                <w:vanish/>
                <w:color w:val="000000"/>
                <w:sz w:val="18"/>
                <w:szCs w:val="18"/>
              </w:rPr>
            </w:pPr>
          </w:p>
        </w:tc>
        <w:tc>
          <w:tcPr>
            <w:tcW w:w="1812" w:type="dxa"/>
            <w:vMerge/>
            <w:tcBorders>
              <w:top w:val="single" w:sz="8" w:space="0" w:color="4F81BD"/>
              <w:left w:val="single" w:sz="8" w:space="0" w:color="4F81BD"/>
              <w:bottom w:val="single" w:sz="8" w:space="0" w:color="4F81BD"/>
              <w:right w:val="single" w:sz="8" w:space="0" w:color="4F81BD"/>
            </w:tcBorders>
            <w:shd w:val="clear" w:color="auto" w:fill="FFFFFF"/>
          </w:tcPr>
          <w:p w:rsidR="00386323" w:rsidRPr="00A26706" w:rsidRDefault="00386323" w:rsidP="00A26706">
            <w:pPr>
              <w:spacing w:after="0" w:line="240" w:lineRule="auto"/>
              <w:jc w:val="both"/>
              <w:rPr>
                <w:rFonts w:ascii="Calibri" w:eastAsia="Times New Roman" w:hAnsi="Calibri"/>
                <w:color w:val="000000"/>
                <w:sz w:val="18"/>
                <w:szCs w:val="18"/>
              </w:rPr>
            </w:pP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Component 2</w:t>
            </w:r>
          </w:p>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Sub-Component 2.a-c</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Supervise the overal</w:t>
            </w:r>
            <w:r w:rsidR="00990B76">
              <w:rPr>
                <w:rFonts w:ascii="Calibri" w:eastAsia="Times New Roman" w:hAnsi="Calibri"/>
                <w:color w:val="000000"/>
                <w:sz w:val="18"/>
                <w:szCs w:val="18"/>
              </w:rPr>
              <w:t>l quality of training process</w:t>
            </w:r>
            <w:r w:rsidRPr="00A26706">
              <w:rPr>
                <w:rFonts w:ascii="Calibri" w:eastAsia="Times New Roman" w:hAnsi="Calibri"/>
                <w:color w:val="000000"/>
                <w:sz w:val="18"/>
                <w:szCs w:val="18"/>
              </w:rPr>
              <w:t>, including hiring of training consultants or consulting firm</w:t>
            </w:r>
          </w:p>
          <w:p w:rsidR="00386323" w:rsidRPr="00A26706" w:rsidRDefault="00386323" w:rsidP="00990B7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Approve training program</w:t>
            </w:r>
          </w:p>
        </w:tc>
      </w:tr>
      <w:tr w:rsidR="00386323" w:rsidRPr="00A26706" w:rsidTr="002D2607">
        <w:trPr>
          <w:trHeight w:val="528"/>
          <w:tblHeader/>
        </w:trPr>
        <w:tc>
          <w:tcPr>
            <w:tcW w:w="1278" w:type="dxa"/>
            <w:vMerge/>
            <w:tcBorders>
              <w:top w:val="single" w:sz="8" w:space="0" w:color="4F81BD"/>
              <w:left w:val="single" w:sz="8" w:space="0" w:color="4F81BD"/>
              <w:bottom w:val="single" w:sz="8" w:space="0" w:color="4F81BD"/>
              <w:right w:val="single" w:sz="8" w:space="0" w:color="4F81BD"/>
            </w:tcBorders>
            <w:shd w:val="clear" w:color="auto" w:fill="FFFFFF"/>
            <w:hideMark/>
          </w:tcPr>
          <w:p w:rsidR="00386323" w:rsidRPr="00A26706" w:rsidRDefault="00386323" w:rsidP="00A26706">
            <w:pPr>
              <w:spacing w:after="0" w:line="240" w:lineRule="auto"/>
              <w:jc w:val="both"/>
              <w:rPr>
                <w:rFonts w:ascii="Calibri" w:eastAsia="Times New Roman" w:hAnsi="Calibri"/>
                <w:color w:val="000000"/>
                <w:sz w:val="18"/>
                <w:szCs w:val="18"/>
              </w:rPr>
            </w:pPr>
          </w:p>
        </w:tc>
        <w:tc>
          <w:tcPr>
            <w:tcW w:w="1890" w:type="dxa"/>
            <w:vMerge/>
            <w:tcBorders>
              <w:top w:val="single" w:sz="8" w:space="0" w:color="4F81BD"/>
              <w:left w:val="single" w:sz="8" w:space="0" w:color="4F81BD"/>
              <w:bottom w:val="single" w:sz="8" w:space="0" w:color="4F81BD"/>
              <w:right w:val="single" w:sz="8" w:space="0" w:color="4F81BD"/>
            </w:tcBorders>
            <w:shd w:val="clear" w:color="auto" w:fill="FFFFFF"/>
            <w:hideMark/>
          </w:tcPr>
          <w:p w:rsidR="00386323" w:rsidRPr="00A26706" w:rsidRDefault="00386323" w:rsidP="00A26706">
            <w:pPr>
              <w:spacing w:after="0" w:line="240" w:lineRule="auto"/>
              <w:jc w:val="both"/>
              <w:rPr>
                <w:rFonts w:ascii="Calibri" w:eastAsia="Times New Roman" w:hAnsi="Calibri"/>
                <w:color w:val="000000"/>
                <w:sz w:val="18"/>
                <w:szCs w:val="18"/>
              </w:rPr>
            </w:pPr>
          </w:p>
        </w:tc>
        <w:tc>
          <w:tcPr>
            <w:tcW w:w="1812" w:type="dxa"/>
            <w:vMerge/>
            <w:tcBorders>
              <w:top w:val="single" w:sz="8" w:space="0" w:color="4F81BD"/>
              <w:left w:val="single" w:sz="8" w:space="0" w:color="4F81BD"/>
              <w:bottom w:val="single" w:sz="8" w:space="0" w:color="4F81BD"/>
              <w:right w:val="single" w:sz="8" w:space="0" w:color="4F81BD"/>
            </w:tcBorders>
            <w:shd w:val="clear" w:color="auto" w:fill="FFFFFF"/>
          </w:tcPr>
          <w:p w:rsidR="00386323" w:rsidRPr="00A26706" w:rsidRDefault="00386323" w:rsidP="00A26706">
            <w:pPr>
              <w:spacing w:after="0" w:line="240" w:lineRule="auto"/>
              <w:jc w:val="both"/>
              <w:rPr>
                <w:rFonts w:ascii="Calibri" w:eastAsia="Times New Roman" w:hAnsi="Calibri"/>
                <w:color w:val="000000"/>
                <w:sz w:val="18"/>
                <w:szCs w:val="18"/>
              </w:rPr>
            </w:pP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 xml:space="preserve"> Component 3</w:t>
            </w:r>
          </w:p>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Sub-component 3.c</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Supervise the overall quality of K&amp;L products</w:t>
            </w:r>
          </w:p>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Devote at least 2 days/month to Project’s K&amp;L activities, including activities with other CSOs and partners within country</w:t>
            </w:r>
          </w:p>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Devote at least 1 days/month to knowledge-sharing and learning activities related to GPSA Program</w:t>
            </w:r>
          </w:p>
        </w:tc>
      </w:tr>
      <w:tr w:rsidR="0055289B" w:rsidRPr="00A26706" w:rsidTr="002D2607">
        <w:trPr>
          <w:trHeight w:val="934"/>
          <w:tblHeader/>
        </w:trPr>
        <w:tc>
          <w:tcPr>
            <w:tcW w:w="1278" w:type="dxa"/>
            <w:tcBorders>
              <w:top w:val="single" w:sz="8" w:space="0" w:color="4F81BD"/>
              <w:left w:val="single" w:sz="8" w:space="0" w:color="4F81BD"/>
              <w:bottom w:val="single" w:sz="8" w:space="0" w:color="4F81BD"/>
              <w:right w:val="single" w:sz="8" w:space="0" w:color="4F81BD"/>
            </w:tcBorders>
            <w:shd w:val="clear" w:color="auto" w:fill="FFFFFF"/>
            <w:hideMark/>
          </w:tcPr>
          <w:p w:rsidR="0055289B" w:rsidRPr="00A26706" w:rsidRDefault="00AC3B7C"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Judas Xavier Massingue</w:t>
            </w:r>
          </w:p>
        </w:tc>
        <w:tc>
          <w:tcPr>
            <w:tcW w:w="1890" w:type="dxa"/>
            <w:tcBorders>
              <w:top w:val="single" w:sz="8" w:space="0" w:color="4F81BD"/>
              <w:left w:val="single" w:sz="8" w:space="0" w:color="4F81BD"/>
              <w:bottom w:val="single" w:sz="8" w:space="0" w:color="4F81BD"/>
              <w:right w:val="single" w:sz="8" w:space="0" w:color="4F81BD"/>
            </w:tcBorders>
            <w:shd w:val="clear" w:color="auto" w:fill="FFFFFF"/>
            <w:hideMark/>
          </w:tcPr>
          <w:p w:rsidR="0055289B" w:rsidRPr="00A26706" w:rsidRDefault="00AC3B7C"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Child Rights Governance Senior Program</w:t>
            </w:r>
          </w:p>
        </w:tc>
        <w:tc>
          <w:tcPr>
            <w:tcW w:w="1812" w:type="dxa"/>
            <w:tcBorders>
              <w:top w:val="single" w:sz="8" w:space="0" w:color="4F81BD"/>
              <w:left w:val="single" w:sz="8" w:space="0" w:color="4F81BD"/>
              <w:bottom w:val="single" w:sz="8" w:space="0" w:color="4F81BD"/>
              <w:right w:val="single" w:sz="8" w:space="0" w:color="4F81BD"/>
            </w:tcBorders>
            <w:shd w:val="clear" w:color="auto" w:fill="FFFFFF"/>
          </w:tcPr>
          <w:p w:rsidR="0055289B" w:rsidRPr="00A26706" w:rsidRDefault="00AC3B7C"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Part-time (20%)</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AC3B7C" w:rsidRPr="00A26706" w:rsidRDefault="00AC3B7C" w:rsidP="00AC3B7C">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Component 1</w:t>
            </w:r>
          </w:p>
          <w:p w:rsidR="0055289B" w:rsidRPr="00A26706" w:rsidRDefault="00AC3B7C" w:rsidP="00AC3B7C">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Sub-Component 1.a</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AC3B7C" w:rsidRDefault="00AC3B7C" w:rsidP="00AC3B7C">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Supervise the Project Manager</w:t>
            </w:r>
          </w:p>
          <w:p w:rsidR="00AC3B7C" w:rsidRDefault="00AC3B7C" w:rsidP="00AC3B7C">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Supporting </w:t>
            </w:r>
            <w:r w:rsidRPr="00A26706">
              <w:rPr>
                <w:rFonts w:ascii="Calibri" w:eastAsia="Times New Roman" w:hAnsi="Calibri"/>
                <w:color w:val="000000"/>
                <w:sz w:val="18"/>
                <w:szCs w:val="18"/>
              </w:rPr>
              <w:t>Overall Project coordination</w:t>
            </w:r>
            <w:r>
              <w:rPr>
                <w:rFonts w:ascii="Calibri" w:eastAsia="Times New Roman" w:hAnsi="Calibri"/>
                <w:color w:val="000000"/>
                <w:sz w:val="18"/>
                <w:szCs w:val="18"/>
              </w:rPr>
              <w:t xml:space="preserve"> and management;</w:t>
            </w:r>
          </w:p>
          <w:p w:rsidR="00380E0A" w:rsidRPr="00A26706" w:rsidRDefault="00AC3B7C" w:rsidP="00AC3B7C">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Guiding the Project´s manage on </w:t>
            </w:r>
            <w:r w:rsidRPr="00A26706">
              <w:rPr>
                <w:rFonts w:ascii="Calibri" w:eastAsia="Times New Roman" w:hAnsi="Calibri"/>
                <w:color w:val="000000"/>
                <w:sz w:val="18"/>
                <w:szCs w:val="18"/>
              </w:rPr>
              <w:t>periodic strategic pl</w:t>
            </w:r>
            <w:r>
              <w:rPr>
                <w:rFonts w:ascii="Calibri" w:eastAsia="Times New Roman" w:hAnsi="Calibri"/>
                <w:color w:val="000000"/>
                <w:sz w:val="18"/>
                <w:szCs w:val="18"/>
              </w:rPr>
              <w:t>anning team meetings and approval of</w:t>
            </w:r>
            <w:r w:rsidRPr="00A26706">
              <w:rPr>
                <w:rFonts w:ascii="Calibri" w:eastAsia="Times New Roman" w:hAnsi="Calibri"/>
                <w:color w:val="000000"/>
                <w:sz w:val="18"/>
                <w:szCs w:val="18"/>
              </w:rPr>
              <w:t xml:space="preserve"> adjustments to Project’s flow</w:t>
            </w:r>
            <w:r>
              <w:rPr>
                <w:rFonts w:ascii="Calibri" w:eastAsia="Times New Roman" w:hAnsi="Calibri"/>
                <w:color w:val="000000"/>
                <w:sz w:val="18"/>
                <w:szCs w:val="18"/>
              </w:rPr>
              <w:t>;</w:t>
            </w:r>
          </w:p>
        </w:tc>
      </w:tr>
      <w:tr w:rsidR="00380E0A" w:rsidRPr="00A26706" w:rsidTr="002D2607">
        <w:trPr>
          <w:trHeight w:val="390"/>
          <w:tblHeader/>
        </w:trPr>
        <w:tc>
          <w:tcPr>
            <w:tcW w:w="1278" w:type="dxa"/>
            <w:tcBorders>
              <w:top w:val="single" w:sz="8" w:space="0" w:color="4F81BD"/>
              <w:left w:val="single" w:sz="8" w:space="0" w:color="4F81BD"/>
              <w:bottom w:val="single" w:sz="8" w:space="0" w:color="4F81BD"/>
              <w:right w:val="single" w:sz="8" w:space="0" w:color="4F81BD"/>
            </w:tcBorders>
            <w:shd w:val="clear" w:color="auto" w:fill="FFFFFF"/>
            <w:hideMark/>
          </w:tcPr>
          <w:p w:rsidR="00380E0A" w:rsidRPr="00A26706" w:rsidRDefault="00380E0A" w:rsidP="00A26706">
            <w:pPr>
              <w:spacing w:after="0" w:line="240" w:lineRule="auto"/>
              <w:jc w:val="both"/>
              <w:rPr>
                <w:rFonts w:ascii="Calibri" w:eastAsia="Times New Roman" w:hAnsi="Calibri"/>
                <w:color w:val="000000"/>
                <w:sz w:val="18"/>
                <w:szCs w:val="18"/>
              </w:rPr>
            </w:pPr>
          </w:p>
        </w:tc>
        <w:tc>
          <w:tcPr>
            <w:tcW w:w="1890" w:type="dxa"/>
            <w:tcBorders>
              <w:top w:val="single" w:sz="8" w:space="0" w:color="4F81BD"/>
              <w:left w:val="single" w:sz="8" w:space="0" w:color="4F81BD"/>
              <w:bottom w:val="single" w:sz="8" w:space="0" w:color="4F81BD"/>
              <w:right w:val="single" w:sz="8" w:space="0" w:color="4F81BD"/>
            </w:tcBorders>
            <w:shd w:val="clear" w:color="auto" w:fill="FFFFFF"/>
            <w:hideMark/>
          </w:tcPr>
          <w:p w:rsidR="00380E0A" w:rsidRPr="00A26706" w:rsidRDefault="00380E0A" w:rsidP="00A26706">
            <w:pPr>
              <w:spacing w:after="0" w:line="240" w:lineRule="auto"/>
              <w:jc w:val="both"/>
              <w:rPr>
                <w:rFonts w:ascii="Calibri" w:eastAsia="Times New Roman" w:hAnsi="Calibri"/>
                <w:color w:val="000000"/>
                <w:sz w:val="18"/>
                <w:szCs w:val="18"/>
              </w:rPr>
            </w:pPr>
          </w:p>
        </w:tc>
        <w:tc>
          <w:tcPr>
            <w:tcW w:w="1812" w:type="dxa"/>
            <w:tcBorders>
              <w:top w:val="single" w:sz="8" w:space="0" w:color="4F81BD"/>
              <w:left w:val="single" w:sz="8" w:space="0" w:color="4F81BD"/>
              <w:bottom w:val="single" w:sz="8" w:space="0" w:color="4F81BD"/>
              <w:right w:val="single" w:sz="8" w:space="0" w:color="4F81BD"/>
            </w:tcBorders>
            <w:shd w:val="clear" w:color="auto" w:fill="FFFFFF"/>
          </w:tcPr>
          <w:p w:rsidR="00380E0A" w:rsidRPr="00A26706" w:rsidRDefault="00380E0A" w:rsidP="00A26706">
            <w:pPr>
              <w:spacing w:after="0" w:line="240" w:lineRule="auto"/>
              <w:jc w:val="both"/>
              <w:rPr>
                <w:rFonts w:ascii="Calibri" w:eastAsia="Times New Roman" w:hAnsi="Calibri"/>
                <w:color w:val="000000"/>
                <w:sz w:val="18"/>
                <w:szCs w:val="18"/>
              </w:rPr>
            </w:pP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AC3B7C" w:rsidRPr="00A26706" w:rsidRDefault="00AC3B7C" w:rsidP="00AC3B7C">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Component 2</w:t>
            </w:r>
          </w:p>
          <w:p w:rsidR="00380E0A" w:rsidRPr="00A26706" w:rsidRDefault="00AC3B7C" w:rsidP="00AC3B7C">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Sub-Component 2.a-c</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380E0A" w:rsidRDefault="00AC3B7C"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Provide </w:t>
            </w:r>
            <w:r w:rsidR="00180563">
              <w:rPr>
                <w:rFonts w:ascii="Calibri" w:eastAsia="Times New Roman" w:hAnsi="Calibri"/>
                <w:color w:val="000000"/>
                <w:sz w:val="18"/>
                <w:szCs w:val="18"/>
              </w:rPr>
              <w:t xml:space="preserve">ongoing </w:t>
            </w:r>
            <w:r>
              <w:rPr>
                <w:rFonts w:ascii="Calibri" w:eastAsia="Times New Roman" w:hAnsi="Calibri"/>
                <w:color w:val="000000"/>
                <w:sz w:val="18"/>
                <w:szCs w:val="18"/>
              </w:rPr>
              <w:t>technical support on Accountability to children and other community members</w:t>
            </w:r>
            <w:r w:rsidR="00180563">
              <w:rPr>
                <w:rFonts w:ascii="Calibri" w:eastAsia="Times New Roman" w:hAnsi="Calibri"/>
                <w:color w:val="000000"/>
                <w:sz w:val="18"/>
                <w:szCs w:val="18"/>
              </w:rPr>
              <w:t xml:space="preserve"> for the GPSA program</w:t>
            </w:r>
            <w:r>
              <w:rPr>
                <w:rFonts w:ascii="Calibri" w:eastAsia="Times New Roman" w:hAnsi="Calibri"/>
                <w:color w:val="000000"/>
                <w:sz w:val="18"/>
                <w:szCs w:val="18"/>
              </w:rPr>
              <w:t>;</w:t>
            </w:r>
          </w:p>
          <w:p w:rsidR="007B1F83" w:rsidRDefault="007B1F83"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Provide ongoing technical guidance on strategic partnership on Social Accountability;</w:t>
            </w:r>
          </w:p>
          <w:p w:rsidR="00AC3B7C" w:rsidRPr="00A26706" w:rsidRDefault="00AC3B7C" w:rsidP="00180563">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Co-facilitate </w:t>
            </w:r>
            <w:r w:rsidR="00180563">
              <w:rPr>
                <w:rFonts w:ascii="Calibri" w:eastAsia="Times New Roman" w:hAnsi="Calibri"/>
                <w:color w:val="000000"/>
                <w:sz w:val="18"/>
                <w:szCs w:val="18"/>
              </w:rPr>
              <w:t>sessions related to Child Participation and Accountability to Children in the planned Social Accountability trainings;</w:t>
            </w:r>
          </w:p>
        </w:tc>
      </w:tr>
      <w:tr w:rsidR="00380E0A" w:rsidRPr="00A26706" w:rsidTr="002D2607">
        <w:trPr>
          <w:trHeight w:val="390"/>
          <w:tblHeader/>
        </w:trPr>
        <w:tc>
          <w:tcPr>
            <w:tcW w:w="1278" w:type="dxa"/>
            <w:tcBorders>
              <w:top w:val="single" w:sz="8" w:space="0" w:color="4F81BD"/>
              <w:left w:val="single" w:sz="8" w:space="0" w:color="4F81BD"/>
              <w:bottom w:val="single" w:sz="8" w:space="0" w:color="4F81BD"/>
              <w:right w:val="single" w:sz="8" w:space="0" w:color="4F81BD"/>
            </w:tcBorders>
            <w:shd w:val="clear" w:color="auto" w:fill="FFFFFF"/>
            <w:hideMark/>
          </w:tcPr>
          <w:p w:rsidR="00380E0A" w:rsidRPr="00A26706" w:rsidRDefault="00380E0A" w:rsidP="00A26706">
            <w:pPr>
              <w:spacing w:after="0" w:line="240" w:lineRule="auto"/>
              <w:jc w:val="both"/>
              <w:rPr>
                <w:rFonts w:ascii="Calibri" w:eastAsia="Times New Roman" w:hAnsi="Calibri"/>
                <w:color w:val="000000"/>
                <w:sz w:val="18"/>
                <w:szCs w:val="18"/>
              </w:rPr>
            </w:pPr>
          </w:p>
        </w:tc>
        <w:tc>
          <w:tcPr>
            <w:tcW w:w="1890" w:type="dxa"/>
            <w:tcBorders>
              <w:top w:val="single" w:sz="8" w:space="0" w:color="4F81BD"/>
              <w:left w:val="single" w:sz="8" w:space="0" w:color="4F81BD"/>
              <w:bottom w:val="single" w:sz="8" w:space="0" w:color="4F81BD"/>
              <w:right w:val="single" w:sz="8" w:space="0" w:color="4F81BD"/>
            </w:tcBorders>
            <w:shd w:val="clear" w:color="auto" w:fill="FFFFFF"/>
            <w:hideMark/>
          </w:tcPr>
          <w:p w:rsidR="00380E0A" w:rsidRPr="00A26706" w:rsidRDefault="00380E0A" w:rsidP="00A26706">
            <w:pPr>
              <w:spacing w:after="0" w:line="240" w:lineRule="auto"/>
              <w:jc w:val="both"/>
              <w:rPr>
                <w:rFonts w:ascii="Calibri" w:eastAsia="Times New Roman" w:hAnsi="Calibri"/>
                <w:color w:val="000000"/>
                <w:sz w:val="18"/>
                <w:szCs w:val="18"/>
              </w:rPr>
            </w:pPr>
          </w:p>
        </w:tc>
        <w:tc>
          <w:tcPr>
            <w:tcW w:w="1812" w:type="dxa"/>
            <w:tcBorders>
              <w:top w:val="single" w:sz="8" w:space="0" w:color="4F81BD"/>
              <w:left w:val="single" w:sz="8" w:space="0" w:color="4F81BD"/>
              <w:bottom w:val="single" w:sz="8" w:space="0" w:color="4F81BD"/>
              <w:right w:val="single" w:sz="8" w:space="0" w:color="4F81BD"/>
            </w:tcBorders>
            <w:shd w:val="clear" w:color="auto" w:fill="FFFFFF"/>
          </w:tcPr>
          <w:p w:rsidR="00380E0A" w:rsidRPr="00A26706" w:rsidRDefault="00380E0A" w:rsidP="00A26706">
            <w:pPr>
              <w:spacing w:after="0" w:line="240" w:lineRule="auto"/>
              <w:jc w:val="both"/>
              <w:rPr>
                <w:rFonts w:ascii="Calibri" w:eastAsia="Times New Roman" w:hAnsi="Calibri"/>
                <w:color w:val="000000"/>
                <w:sz w:val="18"/>
                <w:szCs w:val="18"/>
              </w:rPr>
            </w:pP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7B1F83" w:rsidRPr="00A26706" w:rsidRDefault="007B1F83" w:rsidP="007B1F83">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Component 3</w:t>
            </w:r>
          </w:p>
          <w:p w:rsidR="00380E0A" w:rsidRPr="00A26706" w:rsidRDefault="007B1F83" w:rsidP="007B1F83">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Sub-component 3.c</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7B1F83" w:rsidRDefault="007B1F83"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Provide ongoing technical guidance on strategic planning and delivering of </w:t>
            </w:r>
            <w:r w:rsidRPr="00A26706">
              <w:rPr>
                <w:rFonts w:ascii="Calibri" w:eastAsia="Times New Roman" w:hAnsi="Calibri"/>
                <w:color w:val="000000"/>
                <w:sz w:val="18"/>
                <w:szCs w:val="18"/>
              </w:rPr>
              <w:t>knowledge-sharing and learning activities related to GPSA Program</w:t>
            </w:r>
            <w:r>
              <w:rPr>
                <w:rFonts w:ascii="Calibri" w:eastAsia="Times New Roman" w:hAnsi="Calibri"/>
                <w:color w:val="000000"/>
                <w:sz w:val="18"/>
                <w:szCs w:val="18"/>
              </w:rPr>
              <w:t>;</w:t>
            </w:r>
          </w:p>
          <w:p w:rsidR="00E4486F" w:rsidRDefault="007B1F83"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Creatively share lessons learnt from GPSA program in Mozambique with other countries in Asia, Africa and South America through the Save the Children´s Global Initiative on Child Rights Governance Network;</w:t>
            </w:r>
          </w:p>
          <w:p w:rsidR="00380E0A" w:rsidRPr="00A26706" w:rsidRDefault="00E4486F"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Share the lessons learnt from elsewhere on GPSA through the Save the Children´s Global Initiative on Child Rights Governance Network</w:t>
            </w:r>
            <w:r w:rsidR="007B1F83">
              <w:rPr>
                <w:rFonts w:ascii="Calibri" w:eastAsia="Times New Roman" w:hAnsi="Calibri"/>
                <w:color w:val="000000"/>
                <w:sz w:val="18"/>
                <w:szCs w:val="18"/>
              </w:rPr>
              <w:t xml:space="preserve"> </w:t>
            </w:r>
            <w:r>
              <w:rPr>
                <w:rFonts w:ascii="Calibri" w:eastAsia="Times New Roman" w:hAnsi="Calibri"/>
                <w:color w:val="000000"/>
                <w:sz w:val="18"/>
                <w:szCs w:val="18"/>
              </w:rPr>
              <w:t>to Mozambique GPSA Program.</w:t>
            </w:r>
          </w:p>
        </w:tc>
      </w:tr>
      <w:tr w:rsidR="00D93E52" w:rsidRPr="00A26706" w:rsidTr="00D93E52">
        <w:trPr>
          <w:trHeight w:val="817"/>
          <w:tblHeader/>
        </w:trPr>
        <w:tc>
          <w:tcPr>
            <w:tcW w:w="1278" w:type="dxa"/>
            <w:tcBorders>
              <w:top w:val="single" w:sz="8" w:space="0" w:color="4F81BD"/>
              <w:left w:val="single" w:sz="8" w:space="0" w:color="4F81BD"/>
              <w:bottom w:val="single" w:sz="8" w:space="0" w:color="4F81BD"/>
              <w:right w:val="single" w:sz="8" w:space="0" w:color="4F81BD"/>
            </w:tcBorders>
            <w:shd w:val="clear" w:color="auto" w:fill="FFFFFF"/>
            <w:hideMark/>
          </w:tcPr>
          <w:p w:rsidR="00D93E52" w:rsidRPr="00A26706" w:rsidRDefault="00D93E52"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Gail Snetro</w:t>
            </w:r>
          </w:p>
        </w:tc>
        <w:tc>
          <w:tcPr>
            <w:tcW w:w="1890" w:type="dxa"/>
            <w:tcBorders>
              <w:top w:val="single" w:sz="8" w:space="0" w:color="4F81BD"/>
              <w:left w:val="single" w:sz="8" w:space="0" w:color="4F81BD"/>
              <w:bottom w:val="single" w:sz="8" w:space="0" w:color="4F81BD"/>
              <w:right w:val="single" w:sz="8" w:space="0" w:color="4F81BD"/>
            </w:tcBorders>
            <w:shd w:val="clear" w:color="auto" w:fill="FFFFFF"/>
            <w:hideMark/>
          </w:tcPr>
          <w:p w:rsidR="00D93E52" w:rsidRPr="00D93E52" w:rsidRDefault="00D93E52" w:rsidP="00D93E52">
            <w:pPr>
              <w:rPr>
                <w:sz w:val="18"/>
                <w:szCs w:val="18"/>
              </w:rPr>
            </w:pPr>
            <w:r>
              <w:rPr>
                <w:rFonts w:ascii="Arial" w:hAnsi="Arial" w:cs="Arial"/>
                <w:sz w:val="18"/>
                <w:szCs w:val="18"/>
              </w:rPr>
              <w:t>Senior Africa Area Capacity Building Advisor for Health, based</w:t>
            </w:r>
            <w:r w:rsidR="002E3DF3">
              <w:rPr>
                <w:rFonts w:ascii="Arial" w:hAnsi="Arial" w:cs="Arial"/>
                <w:sz w:val="18"/>
                <w:szCs w:val="18"/>
              </w:rPr>
              <w:t>,</w:t>
            </w:r>
            <w:r>
              <w:rPr>
                <w:rFonts w:ascii="Arial" w:hAnsi="Arial" w:cs="Arial"/>
                <w:sz w:val="18"/>
                <w:szCs w:val="18"/>
              </w:rPr>
              <w:t xml:space="preserve"> in Pretoria</w:t>
            </w:r>
            <w:r w:rsidR="002E3DF3">
              <w:rPr>
                <w:rFonts w:ascii="Arial" w:hAnsi="Arial" w:cs="Arial"/>
                <w:sz w:val="18"/>
                <w:szCs w:val="18"/>
              </w:rPr>
              <w:t>, South Africa</w:t>
            </w:r>
          </w:p>
        </w:tc>
        <w:tc>
          <w:tcPr>
            <w:tcW w:w="1812" w:type="dxa"/>
            <w:tcBorders>
              <w:top w:val="single" w:sz="8" w:space="0" w:color="4F81BD"/>
              <w:left w:val="single" w:sz="8" w:space="0" w:color="4F81BD"/>
              <w:bottom w:val="single" w:sz="8" w:space="0" w:color="4F81BD"/>
              <w:right w:val="single" w:sz="8" w:space="0" w:color="4F81BD"/>
            </w:tcBorders>
            <w:shd w:val="clear" w:color="auto" w:fill="FFFFFF"/>
          </w:tcPr>
          <w:p w:rsidR="00D93E52" w:rsidRPr="00A26706" w:rsidRDefault="002E3DF3"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Part-time (7 days in Year 1)</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D93E52" w:rsidRPr="00A26706" w:rsidRDefault="002E3DF3" w:rsidP="007B1F83">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Component 1</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D93E52" w:rsidRDefault="00D93E52" w:rsidP="00D93E52">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Technical Advisor on SA tools for Health Sector with focus </w:t>
            </w:r>
            <w:r w:rsidRPr="00D93E52">
              <w:rPr>
                <w:rFonts w:ascii="Calibri" w:eastAsia="Times New Roman" w:hAnsi="Calibri"/>
                <w:color w:val="000000"/>
                <w:sz w:val="18"/>
                <w:szCs w:val="18"/>
              </w:rPr>
              <w:t>on PDQ</w:t>
            </w:r>
            <w:r>
              <w:rPr>
                <w:rFonts w:ascii="Calibri" w:eastAsia="Times New Roman" w:hAnsi="Calibri"/>
                <w:color w:val="000000"/>
                <w:sz w:val="18"/>
                <w:szCs w:val="18"/>
              </w:rPr>
              <w:t>;</w:t>
            </w:r>
          </w:p>
          <w:p w:rsidR="00D93E52" w:rsidRDefault="00D93E52" w:rsidP="00D93E52">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Facilitator for the TOT training on Social Accountability for local CSO partners</w:t>
            </w:r>
          </w:p>
        </w:tc>
      </w:tr>
      <w:tr w:rsidR="00D93E52" w:rsidRPr="00A26706" w:rsidTr="00E707DD">
        <w:trPr>
          <w:trHeight w:val="1933"/>
          <w:tblHeader/>
        </w:trPr>
        <w:tc>
          <w:tcPr>
            <w:tcW w:w="1278" w:type="dxa"/>
            <w:tcBorders>
              <w:top w:val="single" w:sz="8" w:space="0" w:color="4F81BD"/>
              <w:left w:val="single" w:sz="8" w:space="0" w:color="4F81BD"/>
              <w:bottom w:val="single" w:sz="8" w:space="0" w:color="4F81BD"/>
              <w:right w:val="single" w:sz="8" w:space="0" w:color="4F81BD"/>
            </w:tcBorders>
            <w:shd w:val="clear" w:color="auto" w:fill="FFFFFF"/>
            <w:hideMark/>
          </w:tcPr>
          <w:p w:rsidR="00D93E52" w:rsidRDefault="00D93E52"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Bob Muchabaiwa</w:t>
            </w:r>
          </w:p>
        </w:tc>
        <w:tc>
          <w:tcPr>
            <w:tcW w:w="1890" w:type="dxa"/>
            <w:tcBorders>
              <w:top w:val="single" w:sz="8" w:space="0" w:color="4F81BD"/>
              <w:left w:val="single" w:sz="8" w:space="0" w:color="4F81BD"/>
              <w:bottom w:val="single" w:sz="8" w:space="0" w:color="4F81BD"/>
              <w:right w:val="single" w:sz="8" w:space="0" w:color="4F81BD"/>
            </w:tcBorders>
            <w:shd w:val="clear" w:color="auto" w:fill="FFFFFF"/>
            <w:hideMark/>
          </w:tcPr>
          <w:p w:rsidR="002E3DF3" w:rsidRPr="002E3DF3" w:rsidRDefault="002E3DF3" w:rsidP="002E3DF3">
            <w:pPr>
              <w:rPr>
                <w:color w:val="000000"/>
                <w:sz w:val="18"/>
                <w:szCs w:val="18"/>
              </w:rPr>
            </w:pPr>
            <w:r w:rsidRPr="002E3DF3">
              <w:rPr>
                <w:rFonts w:ascii="Calibri" w:hAnsi="Calibri"/>
                <w:color w:val="000000"/>
                <w:sz w:val="18"/>
                <w:szCs w:val="18"/>
              </w:rPr>
              <w:t>Investment in Children</w:t>
            </w:r>
            <w:r>
              <w:rPr>
                <w:rFonts w:ascii="Calibri" w:hAnsi="Calibri"/>
                <w:color w:val="000000"/>
                <w:sz w:val="18"/>
                <w:szCs w:val="18"/>
              </w:rPr>
              <w:t xml:space="preserve"> </w:t>
            </w:r>
            <w:r w:rsidRPr="002E3DF3">
              <w:rPr>
                <w:rFonts w:ascii="Calibri" w:hAnsi="Calibri"/>
                <w:color w:val="000000"/>
                <w:sz w:val="18"/>
                <w:szCs w:val="18"/>
              </w:rPr>
              <w:t>(Economic Justice) Manager</w:t>
            </w:r>
          </w:p>
          <w:p w:rsidR="00D93E52" w:rsidRDefault="002E3DF3" w:rsidP="002E3DF3">
            <w:pPr>
              <w:rPr>
                <w:rFonts w:ascii="Arial" w:hAnsi="Arial" w:cs="Arial"/>
                <w:sz w:val="18"/>
                <w:szCs w:val="18"/>
              </w:rPr>
            </w:pPr>
            <w:r w:rsidRPr="002E3DF3">
              <w:rPr>
                <w:rFonts w:ascii="Calibri" w:hAnsi="Calibri"/>
                <w:color w:val="000000"/>
                <w:sz w:val="18"/>
                <w:szCs w:val="18"/>
              </w:rPr>
              <w:t>Child Rights Governance Global Initiative</w:t>
            </w:r>
            <w:r>
              <w:rPr>
                <w:rFonts w:ascii="Calibri" w:hAnsi="Calibri"/>
                <w:color w:val="000000"/>
                <w:sz w:val="18"/>
                <w:szCs w:val="18"/>
              </w:rPr>
              <w:t>, based in Nairobi, Kenya</w:t>
            </w:r>
          </w:p>
        </w:tc>
        <w:tc>
          <w:tcPr>
            <w:tcW w:w="1812" w:type="dxa"/>
            <w:tcBorders>
              <w:top w:val="single" w:sz="8" w:space="0" w:color="4F81BD"/>
              <w:left w:val="single" w:sz="8" w:space="0" w:color="4F81BD"/>
              <w:bottom w:val="single" w:sz="8" w:space="0" w:color="4F81BD"/>
              <w:right w:val="single" w:sz="8" w:space="0" w:color="4F81BD"/>
            </w:tcBorders>
            <w:shd w:val="clear" w:color="auto" w:fill="FFFFFF"/>
          </w:tcPr>
          <w:p w:rsidR="00D93E52" w:rsidRPr="00A26706" w:rsidRDefault="002E3DF3"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Part-time (3 days in Year 1)</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D93E52" w:rsidRPr="00A26706" w:rsidRDefault="00E707DD" w:rsidP="007B1F83">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Component 1</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D93E52" w:rsidRDefault="00E707DD" w:rsidP="00D93E52">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Technical Advisor on Investment in Children approaches, tools within SA Program;</w:t>
            </w:r>
          </w:p>
          <w:p w:rsidR="00E707DD" w:rsidRDefault="00E707DD" w:rsidP="00D93E52">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Provide inputs for development of the training manual on SA as well as the ONLINE training modules on SA.</w:t>
            </w:r>
          </w:p>
        </w:tc>
      </w:tr>
      <w:tr w:rsidR="00E707DD" w:rsidRPr="00A26706" w:rsidTr="00E707DD">
        <w:trPr>
          <w:trHeight w:val="1933"/>
          <w:tblHeader/>
        </w:trPr>
        <w:tc>
          <w:tcPr>
            <w:tcW w:w="1278" w:type="dxa"/>
            <w:tcBorders>
              <w:top w:val="single" w:sz="8" w:space="0" w:color="4F81BD"/>
              <w:left w:val="single" w:sz="8" w:space="0" w:color="4F81BD"/>
              <w:bottom w:val="single" w:sz="8" w:space="0" w:color="4F81BD"/>
              <w:right w:val="single" w:sz="8" w:space="0" w:color="4F81BD"/>
            </w:tcBorders>
            <w:shd w:val="clear" w:color="auto" w:fill="FFFFFF"/>
            <w:hideMark/>
          </w:tcPr>
          <w:p w:rsidR="00E707DD" w:rsidRDefault="00E707DD"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lastRenderedPageBreak/>
              <w:t>Brynjar Nilsen</w:t>
            </w:r>
          </w:p>
        </w:tc>
        <w:tc>
          <w:tcPr>
            <w:tcW w:w="1890" w:type="dxa"/>
            <w:tcBorders>
              <w:top w:val="single" w:sz="8" w:space="0" w:color="4F81BD"/>
              <w:left w:val="single" w:sz="8" w:space="0" w:color="4F81BD"/>
              <w:bottom w:val="single" w:sz="8" w:space="0" w:color="4F81BD"/>
              <w:right w:val="single" w:sz="8" w:space="0" w:color="4F81BD"/>
            </w:tcBorders>
            <w:shd w:val="clear" w:color="auto" w:fill="FFFFFF"/>
            <w:hideMark/>
          </w:tcPr>
          <w:p w:rsidR="00E707DD" w:rsidRPr="002E3DF3" w:rsidRDefault="00E707DD" w:rsidP="002E3DF3">
            <w:pPr>
              <w:rPr>
                <w:rFonts w:ascii="Calibri" w:hAnsi="Calibri"/>
                <w:color w:val="000000"/>
                <w:sz w:val="18"/>
                <w:szCs w:val="18"/>
              </w:rPr>
            </w:pPr>
            <w:r>
              <w:rPr>
                <w:rFonts w:ascii="Calibri" w:hAnsi="Calibri"/>
                <w:color w:val="000000"/>
                <w:sz w:val="18"/>
                <w:szCs w:val="18"/>
              </w:rPr>
              <w:t>Child Rights Governance Senior Advisor, based in Oslo</w:t>
            </w:r>
          </w:p>
        </w:tc>
        <w:tc>
          <w:tcPr>
            <w:tcW w:w="1812" w:type="dxa"/>
            <w:tcBorders>
              <w:top w:val="single" w:sz="8" w:space="0" w:color="4F81BD"/>
              <w:left w:val="single" w:sz="8" w:space="0" w:color="4F81BD"/>
              <w:bottom w:val="single" w:sz="8" w:space="0" w:color="4F81BD"/>
              <w:right w:val="single" w:sz="8" w:space="0" w:color="4F81BD"/>
            </w:tcBorders>
            <w:shd w:val="clear" w:color="auto" w:fill="FFFFFF"/>
          </w:tcPr>
          <w:p w:rsidR="00E707DD" w:rsidRDefault="00E707DD"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Part-time (10 days in Year 2)</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E707DD" w:rsidRDefault="00E707DD" w:rsidP="007B1F83">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All components</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E707DD" w:rsidRDefault="00E707DD" w:rsidP="00D93E52">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Technical Advisor on Child Rights Governance in SA Program;</w:t>
            </w:r>
          </w:p>
          <w:p w:rsidR="00E707DD" w:rsidRDefault="00E707DD" w:rsidP="00D93E52">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Facilitate the Mid-Review in year 2</w:t>
            </w:r>
          </w:p>
        </w:tc>
      </w:tr>
      <w:tr w:rsidR="004E2C0B" w:rsidRPr="00A26706" w:rsidTr="002D2607">
        <w:trPr>
          <w:trHeight w:val="390"/>
          <w:tblHeader/>
        </w:trPr>
        <w:tc>
          <w:tcPr>
            <w:tcW w:w="1278" w:type="dxa"/>
            <w:tcBorders>
              <w:top w:val="single" w:sz="8" w:space="0" w:color="4F81BD"/>
              <w:left w:val="single" w:sz="8" w:space="0" w:color="4F81BD"/>
              <w:bottom w:val="single" w:sz="8" w:space="0" w:color="4F81BD"/>
              <w:right w:val="single" w:sz="8" w:space="0" w:color="4F81BD"/>
            </w:tcBorders>
            <w:shd w:val="clear" w:color="auto" w:fill="FFFFFF"/>
            <w:hideMark/>
          </w:tcPr>
          <w:p w:rsidR="004E2C0B" w:rsidRPr="00A26706" w:rsidRDefault="00A372C4"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John Grabowski</w:t>
            </w:r>
          </w:p>
        </w:tc>
        <w:tc>
          <w:tcPr>
            <w:tcW w:w="1890" w:type="dxa"/>
            <w:tcBorders>
              <w:top w:val="single" w:sz="8" w:space="0" w:color="4F81BD"/>
              <w:left w:val="single" w:sz="8" w:space="0" w:color="4F81BD"/>
              <w:bottom w:val="single" w:sz="8" w:space="0" w:color="4F81BD"/>
              <w:right w:val="single" w:sz="8" w:space="0" w:color="4F81BD"/>
            </w:tcBorders>
            <w:shd w:val="clear" w:color="auto" w:fill="FFFFFF"/>
            <w:hideMark/>
          </w:tcPr>
          <w:p w:rsidR="004E2C0B" w:rsidRPr="00A26706" w:rsidRDefault="00A372C4"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Country D</w:t>
            </w:r>
            <w:r w:rsidR="002D2607">
              <w:rPr>
                <w:rFonts w:ascii="Calibri" w:eastAsia="Times New Roman" w:hAnsi="Calibri"/>
                <w:color w:val="000000"/>
                <w:sz w:val="18"/>
                <w:szCs w:val="18"/>
              </w:rPr>
              <w:t>irector</w:t>
            </w:r>
          </w:p>
        </w:tc>
        <w:tc>
          <w:tcPr>
            <w:tcW w:w="1812" w:type="dxa"/>
            <w:tcBorders>
              <w:top w:val="single" w:sz="8" w:space="0" w:color="4F81BD"/>
              <w:left w:val="single" w:sz="8" w:space="0" w:color="4F81BD"/>
              <w:bottom w:val="single" w:sz="8" w:space="0" w:color="4F81BD"/>
              <w:right w:val="single" w:sz="8" w:space="0" w:color="4F81BD"/>
            </w:tcBorders>
            <w:shd w:val="clear" w:color="auto" w:fill="FFFFFF"/>
          </w:tcPr>
          <w:p w:rsidR="004E2C0B" w:rsidRPr="00A26706" w:rsidRDefault="002D2607"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Part-time (2%)</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4E2C0B" w:rsidRPr="00A26706" w:rsidRDefault="002D2607" w:rsidP="007B1F83">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All components</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4E2C0B" w:rsidRDefault="002D2607" w:rsidP="002D260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Overall guidance in Project´s Management</w:t>
            </w:r>
          </w:p>
        </w:tc>
      </w:tr>
      <w:tr w:rsidR="002D2607" w:rsidRPr="00A26706" w:rsidTr="002D2607">
        <w:trPr>
          <w:trHeight w:val="390"/>
          <w:tblHeader/>
        </w:trPr>
        <w:tc>
          <w:tcPr>
            <w:tcW w:w="1278" w:type="dxa"/>
            <w:tcBorders>
              <w:top w:val="single" w:sz="8" w:space="0" w:color="4F81BD"/>
              <w:left w:val="single" w:sz="8" w:space="0" w:color="4F81BD"/>
              <w:bottom w:val="single" w:sz="8" w:space="0" w:color="4F81BD"/>
              <w:right w:val="single" w:sz="8" w:space="0" w:color="4F81BD"/>
            </w:tcBorders>
            <w:shd w:val="clear" w:color="auto" w:fill="FFFFFF"/>
            <w:hideMark/>
          </w:tcPr>
          <w:p w:rsidR="002D2607" w:rsidRDefault="002D2607"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Lesley Holst</w:t>
            </w:r>
          </w:p>
        </w:tc>
        <w:tc>
          <w:tcPr>
            <w:tcW w:w="1890" w:type="dxa"/>
            <w:tcBorders>
              <w:top w:val="single" w:sz="8" w:space="0" w:color="4F81BD"/>
              <w:left w:val="single" w:sz="8" w:space="0" w:color="4F81BD"/>
              <w:bottom w:val="single" w:sz="8" w:space="0" w:color="4F81BD"/>
              <w:right w:val="single" w:sz="8" w:space="0" w:color="4F81BD"/>
            </w:tcBorders>
            <w:shd w:val="clear" w:color="auto" w:fill="FFFFFF"/>
            <w:hideMark/>
          </w:tcPr>
          <w:p w:rsidR="002D2607" w:rsidRDefault="002D2607"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Director for Program Development and Quality</w:t>
            </w:r>
          </w:p>
        </w:tc>
        <w:tc>
          <w:tcPr>
            <w:tcW w:w="1812" w:type="dxa"/>
            <w:tcBorders>
              <w:top w:val="single" w:sz="8" w:space="0" w:color="4F81BD"/>
              <w:left w:val="single" w:sz="8" w:space="0" w:color="4F81BD"/>
              <w:bottom w:val="single" w:sz="8" w:space="0" w:color="4F81BD"/>
              <w:right w:val="single" w:sz="8" w:space="0" w:color="4F81BD"/>
            </w:tcBorders>
            <w:shd w:val="clear" w:color="auto" w:fill="FFFFFF"/>
          </w:tcPr>
          <w:p w:rsidR="002D2607" w:rsidRDefault="002D2607"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Part-time (2%)</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2D2607" w:rsidRDefault="002D2607" w:rsidP="007B1F83">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All components</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2D2607" w:rsidRDefault="002D2607" w:rsidP="002D260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Provide guidance on quality aspects for program implementation</w:t>
            </w:r>
          </w:p>
        </w:tc>
      </w:tr>
      <w:tr w:rsidR="002D2607" w:rsidRPr="00A26706" w:rsidTr="002D2607">
        <w:trPr>
          <w:trHeight w:val="390"/>
          <w:tblHeader/>
        </w:trPr>
        <w:tc>
          <w:tcPr>
            <w:tcW w:w="1278" w:type="dxa"/>
            <w:tcBorders>
              <w:top w:val="single" w:sz="8" w:space="0" w:color="4F81BD"/>
              <w:left w:val="single" w:sz="8" w:space="0" w:color="4F81BD"/>
              <w:bottom w:val="single" w:sz="8" w:space="0" w:color="4F81BD"/>
              <w:right w:val="single" w:sz="8" w:space="0" w:color="4F81BD"/>
            </w:tcBorders>
            <w:shd w:val="clear" w:color="auto" w:fill="FFFFFF"/>
            <w:hideMark/>
          </w:tcPr>
          <w:p w:rsidR="002D2607" w:rsidRDefault="002D2607"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Diallo Mamadou</w:t>
            </w:r>
          </w:p>
        </w:tc>
        <w:tc>
          <w:tcPr>
            <w:tcW w:w="1890" w:type="dxa"/>
            <w:tcBorders>
              <w:top w:val="single" w:sz="8" w:space="0" w:color="4F81BD"/>
              <w:left w:val="single" w:sz="8" w:space="0" w:color="4F81BD"/>
              <w:bottom w:val="single" w:sz="8" w:space="0" w:color="4F81BD"/>
              <w:right w:val="single" w:sz="8" w:space="0" w:color="4F81BD"/>
            </w:tcBorders>
            <w:shd w:val="clear" w:color="auto" w:fill="FFFFFF"/>
            <w:hideMark/>
          </w:tcPr>
          <w:p w:rsidR="002D2607" w:rsidRDefault="002D2607"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Grants Director</w:t>
            </w:r>
          </w:p>
        </w:tc>
        <w:tc>
          <w:tcPr>
            <w:tcW w:w="1812" w:type="dxa"/>
            <w:tcBorders>
              <w:top w:val="single" w:sz="8" w:space="0" w:color="4F81BD"/>
              <w:left w:val="single" w:sz="8" w:space="0" w:color="4F81BD"/>
              <w:bottom w:val="single" w:sz="8" w:space="0" w:color="4F81BD"/>
              <w:right w:val="single" w:sz="8" w:space="0" w:color="4F81BD"/>
            </w:tcBorders>
            <w:shd w:val="clear" w:color="auto" w:fill="FFFFFF"/>
          </w:tcPr>
          <w:p w:rsidR="002D2607" w:rsidRDefault="002D2607"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Part-time (2%)</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2D2607" w:rsidRDefault="002D2607" w:rsidP="007B1F83">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All components</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2D2607" w:rsidRDefault="002D2607" w:rsidP="002D260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Provide </w:t>
            </w:r>
            <w:r w:rsidR="00181953">
              <w:rPr>
                <w:rFonts w:ascii="Calibri" w:eastAsia="Times New Roman" w:hAnsi="Calibri"/>
                <w:color w:val="000000"/>
                <w:sz w:val="18"/>
                <w:szCs w:val="18"/>
              </w:rPr>
              <w:t xml:space="preserve">overall </w:t>
            </w:r>
            <w:r w:rsidR="00D758D3">
              <w:rPr>
                <w:rFonts w:ascii="Calibri" w:eastAsia="Times New Roman" w:hAnsi="Calibri"/>
                <w:color w:val="000000"/>
                <w:sz w:val="18"/>
                <w:szCs w:val="18"/>
              </w:rPr>
              <w:t>support on Grants Management;</w:t>
            </w:r>
          </w:p>
          <w:p w:rsidR="00D758D3" w:rsidRDefault="00D758D3" w:rsidP="002D260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Ensuring that finance management procedures agreed with world bank are followed by SCI and its partners;</w:t>
            </w:r>
          </w:p>
        </w:tc>
      </w:tr>
      <w:tr w:rsidR="00D758D3" w:rsidRPr="00A26706" w:rsidTr="002D2607">
        <w:trPr>
          <w:trHeight w:val="390"/>
          <w:tblHeader/>
        </w:trPr>
        <w:tc>
          <w:tcPr>
            <w:tcW w:w="1278" w:type="dxa"/>
            <w:tcBorders>
              <w:top w:val="single" w:sz="8" w:space="0" w:color="4F81BD"/>
              <w:left w:val="single" w:sz="8" w:space="0" w:color="4F81BD"/>
              <w:bottom w:val="single" w:sz="8" w:space="0" w:color="4F81BD"/>
              <w:right w:val="single" w:sz="8" w:space="0" w:color="4F81BD"/>
            </w:tcBorders>
            <w:shd w:val="clear" w:color="auto" w:fill="FFFFFF"/>
            <w:hideMark/>
          </w:tcPr>
          <w:p w:rsidR="00D758D3" w:rsidRDefault="00D758D3"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Edgar Castillo</w:t>
            </w:r>
          </w:p>
        </w:tc>
        <w:tc>
          <w:tcPr>
            <w:tcW w:w="1890" w:type="dxa"/>
            <w:tcBorders>
              <w:top w:val="single" w:sz="8" w:space="0" w:color="4F81BD"/>
              <w:left w:val="single" w:sz="8" w:space="0" w:color="4F81BD"/>
              <w:bottom w:val="single" w:sz="8" w:space="0" w:color="4F81BD"/>
              <w:right w:val="single" w:sz="8" w:space="0" w:color="4F81BD"/>
            </w:tcBorders>
            <w:shd w:val="clear" w:color="auto" w:fill="FFFFFF"/>
            <w:hideMark/>
          </w:tcPr>
          <w:p w:rsidR="00D758D3" w:rsidRDefault="00D758D3"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Provincial Manager in Nampula Province</w:t>
            </w:r>
          </w:p>
        </w:tc>
        <w:tc>
          <w:tcPr>
            <w:tcW w:w="1812" w:type="dxa"/>
            <w:tcBorders>
              <w:top w:val="single" w:sz="8" w:space="0" w:color="4F81BD"/>
              <w:left w:val="single" w:sz="8" w:space="0" w:color="4F81BD"/>
              <w:bottom w:val="single" w:sz="8" w:space="0" w:color="4F81BD"/>
              <w:right w:val="single" w:sz="8" w:space="0" w:color="4F81BD"/>
            </w:tcBorders>
            <w:shd w:val="clear" w:color="auto" w:fill="FFFFFF"/>
          </w:tcPr>
          <w:p w:rsidR="00D758D3" w:rsidRDefault="00D758D3"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Part-time (2%)</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D758D3" w:rsidRDefault="00D758D3" w:rsidP="007B1F83">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All components</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D758D3" w:rsidRDefault="00D758D3" w:rsidP="007D2E7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Overall guidance in Project´s management in Nampula province</w:t>
            </w:r>
          </w:p>
        </w:tc>
      </w:tr>
      <w:tr w:rsidR="00D758D3" w:rsidRPr="00A26706" w:rsidTr="002D2607">
        <w:trPr>
          <w:trHeight w:val="390"/>
          <w:tblHeader/>
        </w:trPr>
        <w:tc>
          <w:tcPr>
            <w:tcW w:w="1278" w:type="dxa"/>
            <w:tcBorders>
              <w:top w:val="single" w:sz="8" w:space="0" w:color="4F81BD"/>
              <w:left w:val="single" w:sz="8" w:space="0" w:color="4F81BD"/>
              <w:bottom w:val="single" w:sz="8" w:space="0" w:color="4F81BD"/>
              <w:right w:val="single" w:sz="8" w:space="0" w:color="4F81BD"/>
            </w:tcBorders>
            <w:shd w:val="clear" w:color="auto" w:fill="FFFFFF"/>
            <w:hideMark/>
          </w:tcPr>
          <w:p w:rsidR="00D758D3" w:rsidRDefault="00D758D3"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Nélia Ombe </w:t>
            </w:r>
          </w:p>
        </w:tc>
        <w:tc>
          <w:tcPr>
            <w:tcW w:w="1890" w:type="dxa"/>
            <w:tcBorders>
              <w:top w:val="single" w:sz="8" w:space="0" w:color="4F81BD"/>
              <w:left w:val="single" w:sz="8" w:space="0" w:color="4F81BD"/>
              <w:bottom w:val="single" w:sz="8" w:space="0" w:color="4F81BD"/>
              <w:right w:val="single" w:sz="8" w:space="0" w:color="4F81BD"/>
            </w:tcBorders>
            <w:shd w:val="clear" w:color="auto" w:fill="FFFFFF"/>
            <w:hideMark/>
          </w:tcPr>
          <w:p w:rsidR="00D758D3" w:rsidRDefault="00181953"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Grants Manager, based in Maputo</w:t>
            </w:r>
          </w:p>
        </w:tc>
        <w:tc>
          <w:tcPr>
            <w:tcW w:w="1812" w:type="dxa"/>
            <w:tcBorders>
              <w:top w:val="single" w:sz="8" w:space="0" w:color="4F81BD"/>
              <w:left w:val="single" w:sz="8" w:space="0" w:color="4F81BD"/>
              <w:bottom w:val="single" w:sz="8" w:space="0" w:color="4F81BD"/>
              <w:right w:val="single" w:sz="8" w:space="0" w:color="4F81BD"/>
            </w:tcBorders>
            <w:shd w:val="clear" w:color="auto" w:fill="FFFFFF"/>
          </w:tcPr>
          <w:p w:rsidR="00D758D3" w:rsidRDefault="00181953"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Part-time (2%)</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D758D3" w:rsidRDefault="00181953" w:rsidP="007B1F83">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All components</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181953" w:rsidRDefault="00181953" w:rsidP="00181953">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Provide support on Grants Management;</w:t>
            </w:r>
          </w:p>
          <w:p w:rsidR="00D758D3" w:rsidRDefault="00181953" w:rsidP="00181953">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Ensuring that finance management procedures agreed with world bank are followed by SCI partners;</w:t>
            </w:r>
          </w:p>
        </w:tc>
      </w:tr>
      <w:tr w:rsidR="001F2152" w:rsidRPr="00A26706" w:rsidTr="002D2607">
        <w:trPr>
          <w:trHeight w:val="390"/>
          <w:tblHeader/>
        </w:trPr>
        <w:tc>
          <w:tcPr>
            <w:tcW w:w="1278" w:type="dxa"/>
            <w:tcBorders>
              <w:top w:val="single" w:sz="8" w:space="0" w:color="4F81BD"/>
              <w:left w:val="single" w:sz="8" w:space="0" w:color="4F81BD"/>
              <w:bottom w:val="single" w:sz="8" w:space="0" w:color="4F81BD"/>
              <w:right w:val="single" w:sz="8" w:space="0" w:color="4F81BD"/>
            </w:tcBorders>
            <w:shd w:val="clear" w:color="auto" w:fill="FFFFFF"/>
            <w:hideMark/>
          </w:tcPr>
          <w:p w:rsidR="001F2152" w:rsidRDefault="001F2152"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Sílvia Monjane</w:t>
            </w:r>
          </w:p>
        </w:tc>
        <w:tc>
          <w:tcPr>
            <w:tcW w:w="1890" w:type="dxa"/>
            <w:tcBorders>
              <w:top w:val="single" w:sz="8" w:space="0" w:color="4F81BD"/>
              <w:left w:val="single" w:sz="8" w:space="0" w:color="4F81BD"/>
              <w:bottom w:val="single" w:sz="8" w:space="0" w:color="4F81BD"/>
              <w:right w:val="single" w:sz="8" w:space="0" w:color="4F81BD"/>
            </w:tcBorders>
            <w:shd w:val="clear" w:color="auto" w:fill="FFFFFF"/>
            <w:hideMark/>
          </w:tcPr>
          <w:p w:rsidR="001F2152" w:rsidRDefault="001F2152"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Support Service Director</w:t>
            </w:r>
          </w:p>
        </w:tc>
        <w:tc>
          <w:tcPr>
            <w:tcW w:w="1812" w:type="dxa"/>
            <w:tcBorders>
              <w:top w:val="single" w:sz="8" w:space="0" w:color="4F81BD"/>
              <w:left w:val="single" w:sz="8" w:space="0" w:color="4F81BD"/>
              <w:bottom w:val="single" w:sz="8" w:space="0" w:color="4F81BD"/>
              <w:right w:val="single" w:sz="8" w:space="0" w:color="4F81BD"/>
            </w:tcBorders>
            <w:shd w:val="clear" w:color="auto" w:fill="FFFFFF"/>
          </w:tcPr>
          <w:p w:rsidR="001F2152" w:rsidRDefault="001F2152" w:rsidP="007D2E7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Part-time (2%)</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1F2152" w:rsidRDefault="001F2152" w:rsidP="007D2E7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All components</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1F2152" w:rsidRDefault="001F2152" w:rsidP="00181953">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Provide overall support on finance, HR, travels and other issues for  Management of the Program;</w:t>
            </w:r>
          </w:p>
        </w:tc>
      </w:tr>
      <w:tr w:rsidR="001F2152" w:rsidRPr="00A26706" w:rsidTr="002D2607">
        <w:trPr>
          <w:trHeight w:val="390"/>
          <w:tblHeader/>
        </w:trPr>
        <w:tc>
          <w:tcPr>
            <w:tcW w:w="1278" w:type="dxa"/>
            <w:tcBorders>
              <w:top w:val="single" w:sz="8" w:space="0" w:color="4F81BD"/>
              <w:left w:val="single" w:sz="8" w:space="0" w:color="4F81BD"/>
              <w:bottom w:val="single" w:sz="8" w:space="0" w:color="4F81BD"/>
              <w:right w:val="single" w:sz="8" w:space="0" w:color="4F81BD"/>
            </w:tcBorders>
            <w:shd w:val="clear" w:color="auto" w:fill="FFFFFF"/>
            <w:hideMark/>
          </w:tcPr>
          <w:p w:rsidR="001F2152" w:rsidRDefault="001F2152"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Paulo Chicupa</w:t>
            </w:r>
          </w:p>
        </w:tc>
        <w:tc>
          <w:tcPr>
            <w:tcW w:w="1890" w:type="dxa"/>
            <w:tcBorders>
              <w:top w:val="single" w:sz="8" w:space="0" w:color="4F81BD"/>
              <w:left w:val="single" w:sz="8" w:space="0" w:color="4F81BD"/>
              <w:bottom w:val="single" w:sz="8" w:space="0" w:color="4F81BD"/>
              <w:right w:val="single" w:sz="8" w:space="0" w:color="4F81BD"/>
            </w:tcBorders>
            <w:shd w:val="clear" w:color="auto" w:fill="FFFFFF"/>
            <w:hideMark/>
          </w:tcPr>
          <w:p w:rsidR="001F2152" w:rsidRDefault="001F2152"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Program Operations Director</w:t>
            </w:r>
          </w:p>
        </w:tc>
        <w:tc>
          <w:tcPr>
            <w:tcW w:w="1812" w:type="dxa"/>
            <w:tcBorders>
              <w:top w:val="single" w:sz="8" w:space="0" w:color="4F81BD"/>
              <w:left w:val="single" w:sz="8" w:space="0" w:color="4F81BD"/>
              <w:bottom w:val="single" w:sz="8" w:space="0" w:color="4F81BD"/>
              <w:right w:val="single" w:sz="8" w:space="0" w:color="4F81BD"/>
            </w:tcBorders>
            <w:shd w:val="clear" w:color="auto" w:fill="FFFFFF"/>
          </w:tcPr>
          <w:p w:rsidR="001F2152" w:rsidRDefault="00620612"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Part-time (2%)</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1F2152" w:rsidRDefault="00620612" w:rsidP="007B1F83">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All components</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1F2152" w:rsidRDefault="001F2152" w:rsidP="00181953">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Provide overall support on procurement and other issues for  Management of the Program;</w:t>
            </w:r>
          </w:p>
        </w:tc>
      </w:tr>
      <w:tr w:rsidR="001F2152" w:rsidRPr="00A26706" w:rsidTr="002D2607">
        <w:trPr>
          <w:trHeight w:val="390"/>
          <w:tblHeader/>
        </w:trPr>
        <w:tc>
          <w:tcPr>
            <w:tcW w:w="1278" w:type="dxa"/>
            <w:tcBorders>
              <w:top w:val="single" w:sz="8" w:space="0" w:color="4F81BD"/>
              <w:left w:val="single" w:sz="8" w:space="0" w:color="4F81BD"/>
              <w:bottom w:val="single" w:sz="8" w:space="0" w:color="4F81BD"/>
              <w:right w:val="single" w:sz="8" w:space="0" w:color="4F81BD"/>
            </w:tcBorders>
            <w:shd w:val="clear" w:color="auto" w:fill="FFFFFF"/>
            <w:hideMark/>
          </w:tcPr>
          <w:p w:rsidR="001F2152" w:rsidRDefault="001F2152"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Telma Mazuze</w:t>
            </w:r>
          </w:p>
        </w:tc>
        <w:tc>
          <w:tcPr>
            <w:tcW w:w="1890" w:type="dxa"/>
            <w:tcBorders>
              <w:top w:val="single" w:sz="8" w:space="0" w:color="4F81BD"/>
              <w:left w:val="single" w:sz="8" w:space="0" w:color="4F81BD"/>
              <w:bottom w:val="single" w:sz="8" w:space="0" w:color="4F81BD"/>
              <w:right w:val="single" w:sz="8" w:space="0" w:color="4F81BD"/>
            </w:tcBorders>
            <w:shd w:val="clear" w:color="auto" w:fill="FFFFFF"/>
            <w:hideMark/>
          </w:tcPr>
          <w:p w:rsidR="001F2152" w:rsidRDefault="001F2152"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National Accountant </w:t>
            </w:r>
          </w:p>
        </w:tc>
        <w:tc>
          <w:tcPr>
            <w:tcW w:w="1812" w:type="dxa"/>
            <w:tcBorders>
              <w:top w:val="single" w:sz="8" w:space="0" w:color="4F81BD"/>
              <w:left w:val="single" w:sz="8" w:space="0" w:color="4F81BD"/>
              <w:bottom w:val="single" w:sz="8" w:space="0" w:color="4F81BD"/>
              <w:right w:val="single" w:sz="8" w:space="0" w:color="4F81BD"/>
            </w:tcBorders>
            <w:shd w:val="clear" w:color="auto" w:fill="FFFFFF"/>
          </w:tcPr>
          <w:p w:rsidR="001F2152" w:rsidRDefault="00620612"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Part-time (5%)</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1F2152" w:rsidRDefault="00620612" w:rsidP="007B1F83">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All components</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1F2152" w:rsidRDefault="00620612" w:rsidP="00620612">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Provide support on Finance management, including funds disbursement and preparation of financial reports;</w:t>
            </w:r>
          </w:p>
        </w:tc>
      </w:tr>
      <w:tr w:rsidR="00620612" w:rsidRPr="00A26706" w:rsidTr="002D2607">
        <w:trPr>
          <w:trHeight w:val="390"/>
          <w:tblHeader/>
        </w:trPr>
        <w:tc>
          <w:tcPr>
            <w:tcW w:w="1278" w:type="dxa"/>
            <w:tcBorders>
              <w:top w:val="single" w:sz="8" w:space="0" w:color="4F81BD"/>
              <w:left w:val="single" w:sz="8" w:space="0" w:color="4F81BD"/>
              <w:bottom w:val="single" w:sz="8" w:space="0" w:color="4F81BD"/>
              <w:right w:val="single" w:sz="8" w:space="0" w:color="4F81BD"/>
            </w:tcBorders>
            <w:shd w:val="clear" w:color="auto" w:fill="FFFFFF"/>
            <w:hideMark/>
          </w:tcPr>
          <w:p w:rsidR="00620612" w:rsidRDefault="00777666"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Kincardett Marcelino</w:t>
            </w:r>
          </w:p>
        </w:tc>
        <w:tc>
          <w:tcPr>
            <w:tcW w:w="1890" w:type="dxa"/>
            <w:tcBorders>
              <w:top w:val="single" w:sz="8" w:space="0" w:color="4F81BD"/>
              <w:left w:val="single" w:sz="8" w:space="0" w:color="4F81BD"/>
              <w:bottom w:val="single" w:sz="8" w:space="0" w:color="4F81BD"/>
              <w:right w:val="single" w:sz="8" w:space="0" w:color="4F81BD"/>
            </w:tcBorders>
            <w:shd w:val="clear" w:color="auto" w:fill="FFFFFF"/>
            <w:hideMark/>
          </w:tcPr>
          <w:p w:rsidR="00620612" w:rsidRDefault="00777666" w:rsidP="00A26706">
            <w:pPr>
              <w:spacing w:after="0" w:line="240" w:lineRule="auto"/>
              <w:jc w:val="both"/>
              <w:rPr>
                <w:rFonts w:ascii="Calibri" w:eastAsia="Times New Roman" w:hAnsi="Calibri"/>
                <w:color w:val="000000"/>
                <w:sz w:val="18"/>
                <w:szCs w:val="18"/>
              </w:rPr>
            </w:pPr>
            <w:r w:rsidRPr="00777666">
              <w:rPr>
                <w:rFonts w:ascii="Calibri" w:eastAsia="Times New Roman" w:hAnsi="Calibri"/>
                <w:color w:val="000000"/>
                <w:sz w:val="18"/>
                <w:szCs w:val="18"/>
              </w:rPr>
              <w:t>Support Service Manager Nampula Province</w:t>
            </w:r>
          </w:p>
        </w:tc>
        <w:tc>
          <w:tcPr>
            <w:tcW w:w="1812" w:type="dxa"/>
            <w:tcBorders>
              <w:top w:val="single" w:sz="8" w:space="0" w:color="4F81BD"/>
              <w:left w:val="single" w:sz="8" w:space="0" w:color="4F81BD"/>
              <w:bottom w:val="single" w:sz="8" w:space="0" w:color="4F81BD"/>
              <w:right w:val="single" w:sz="8" w:space="0" w:color="4F81BD"/>
            </w:tcBorders>
            <w:shd w:val="clear" w:color="auto" w:fill="FFFFFF"/>
          </w:tcPr>
          <w:p w:rsidR="00620612" w:rsidRDefault="00777666"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Part-time (2%)</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620612" w:rsidRDefault="00777666" w:rsidP="007B1F83">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All components</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620612" w:rsidRDefault="00777666" w:rsidP="00181953">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Provide overall support on Finance, HR, travels and other issues for  Management of the Program in Nampula province</w:t>
            </w:r>
          </w:p>
        </w:tc>
      </w:tr>
      <w:tr w:rsidR="00777666" w:rsidRPr="00A26706" w:rsidTr="002D2607">
        <w:trPr>
          <w:trHeight w:val="390"/>
          <w:tblHeader/>
        </w:trPr>
        <w:tc>
          <w:tcPr>
            <w:tcW w:w="1278" w:type="dxa"/>
            <w:tcBorders>
              <w:top w:val="single" w:sz="8" w:space="0" w:color="4F81BD"/>
              <w:left w:val="single" w:sz="8" w:space="0" w:color="4F81BD"/>
              <w:bottom w:val="single" w:sz="8" w:space="0" w:color="4F81BD"/>
              <w:right w:val="single" w:sz="8" w:space="0" w:color="4F81BD"/>
            </w:tcBorders>
            <w:shd w:val="clear" w:color="auto" w:fill="FFFFFF"/>
            <w:hideMark/>
          </w:tcPr>
          <w:p w:rsidR="00777666" w:rsidRDefault="00777666"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To be hired</w:t>
            </w:r>
          </w:p>
        </w:tc>
        <w:tc>
          <w:tcPr>
            <w:tcW w:w="1890" w:type="dxa"/>
            <w:tcBorders>
              <w:top w:val="single" w:sz="8" w:space="0" w:color="4F81BD"/>
              <w:left w:val="single" w:sz="8" w:space="0" w:color="4F81BD"/>
              <w:bottom w:val="single" w:sz="8" w:space="0" w:color="4F81BD"/>
              <w:right w:val="single" w:sz="8" w:space="0" w:color="4F81BD"/>
            </w:tcBorders>
            <w:shd w:val="clear" w:color="auto" w:fill="FFFFFF"/>
            <w:hideMark/>
          </w:tcPr>
          <w:p w:rsidR="00777666" w:rsidRDefault="00D93E52" w:rsidP="007D2E7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Support Service Manager Tete</w:t>
            </w:r>
            <w:r w:rsidR="00777666" w:rsidRPr="00777666">
              <w:rPr>
                <w:rFonts w:ascii="Calibri" w:eastAsia="Times New Roman" w:hAnsi="Calibri"/>
                <w:color w:val="000000"/>
                <w:sz w:val="18"/>
                <w:szCs w:val="18"/>
              </w:rPr>
              <w:t xml:space="preserve"> Province</w:t>
            </w:r>
          </w:p>
        </w:tc>
        <w:tc>
          <w:tcPr>
            <w:tcW w:w="1812" w:type="dxa"/>
            <w:tcBorders>
              <w:top w:val="single" w:sz="8" w:space="0" w:color="4F81BD"/>
              <w:left w:val="single" w:sz="8" w:space="0" w:color="4F81BD"/>
              <w:bottom w:val="single" w:sz="8" w:space="0" w:color="4F81BD"/>
              <w:right w:val="single" w:sz="8" w:space="0" w:color="4F81BD"/>
            </w:tcBorders>
            <w:shd w:val="clear" w:color="auto" w:fill="FFFFFF"/>
          </w:tcPr>
          <w:p w:rsidR="00777666" w:rsidRDefault="00777666" w:rsidP="007D2E7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Part-time (2%)</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777666" w:rsidRDefault="00777666" w:rsidP="007D2E7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All components</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777666" w:rsidRDefault="00777666" w:rsidP="007D2E7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Provide overall support on Finance, HR, travels and other issues for  Management of the Program in Tete province</w:t>
            </w:r>
          </w:p>
        </w:tc>
      </w:tr>
      <w:tr w:rsidR="00EB1132" w:rsidRPr="00A26706" w:rsidTr="002D2607">
        <w:trPr>
          <w:trHeight w:val="390"/>
          <w:tblHeader/>
        </w:trPr>
        <w:tc>
          <w:tcPr>
            <w:tcW w:w="1278" w:type="dxa"/>
            <w:tcBorders>
              <w:top w:val="single" w:sz="8" w:space="0" w:color="4F81BD"/>
              <w:left w:val="single" w:sz="8" w:space="0" w:color="4F81BD"/>
              <w:bottom w:val="single" w:sz="8" w:space="0" w:color="4F81BD"/>
              <w:right w:val="single" w:sz="8" w:space="0" w:color="4F81BD"/>
            </w:tcBorders>
            <w:shd w:val="clear" w:color="auto" w:fill="FFFFFF"/>
            <w:hideMark/>
          </w:tcPr>
          <w:p w:rsidR="00EB1132" w:rsidRDefault="00EB1132"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lastRenderedPageBreak/>
              <w:t>To be hired</w:t>
            </w:r>
          </w:p>
        </w:tc>
        <w:tc>
          <w:tcPr>
            <w:tcW w:w="1890" w:type="dxa"/>
            <w:tcBorders>
              <w:top w:val="single" w:sz="8" w:space="0" w:color="4F81BD"/>
              <w:left w:val="single" w:sz="8" w:space="0" w:color="4F81BD"/>
              <w:bottom w:val="single" w:sz="8" w:space="0" w:color="4F81BD"/>
              <w:right w:val="single" w:sz="8" w:space="0" w:color="4F81BD"/>
            </w:tcBorders>
            <w:shd w:val="clear" w:color="auto" w:fill="FFFFFF"/>
            <w:hideMark/>
          </w:tcPr>
          <w:p w:rsidR="00EB1132" w:rsidRDefault="00EB1132" w:rsidP="00A26706">
            <w:pPr>
              <w:spacing w:after="0" w:line="240" w:lineRule="auto"/>
              <w:jc w:val="both"/>
              <w:rPr>
                <w:rFonts w:ascii="Calibri" w:eastAsia="Times New Roman" w:hAnsi="Calibri"/>
                <w:color w:val="000000"/>
                <w:sz w:val="18"/>
                <w:szCs w:val="18"/>
              </w:rPr>
            </w:pPr>
            <w:r w:rsidRPr="00EB1132">
              <w:rPr>
                <w:rFonts w:ascii="Calibri" w:eastAsia="Times New Roman" w:hAnsi="Calibri"/>
                <w:color w:val="000000"/>
                <w:sz w:val="18"/>
                <w:szCs w:val="18"/>
              </w:rPr>
              <w:t xml:space="preserve">Focal Point for Child Participation and Accountability to Children in </w:t>
            </w:r>
            <w:proofErr w:type="gramStart"/>
            <w:r w:rsidRPr="00EB1132">
              <w:rPr>
                <w:rFonts w:ascii="Calibri" w:eastAsia="Times New Roman" w:hAnsi="Calibri"/>
                <w:color w:val="000000"/>
                <w:sz w:val="18"/>
                <w:szCs w:val="18"/>
              </w:rPr>
              <w:t>Tete .</w:t>
            </w:r>
            <w:proofErr w:type="gramEnd"/>
          </w:p>
        </w:tc>
        <w:tc>
          <w:tcPr>
            <w:tcW w:w="1812" w:type="dxa"/>
            <w:tcBorders>
              <w:top w:val="single" w:sz="8" w:space="0" w:color="4F81BD"/>
              <w:left w:val="single" w:sz="8" w:space="0" w:color="4F81BD"/>
              <w:bottom w:val="single" w:sz="8" w:space="0" w:color="4F81BD"/>
              <w:right w:val="single" w:sz="8" w:space="0" w:color="4F81BD"/>
            </w:tcBorders>
            <w:shd w:val="clear" w:color="auto" w:fill="FFFFFF"/>
          </w:tcPr>
          <w:p w:rsidR="00EB1132" w:rsidRDefault="00EB1132" w:rsidP="007D2E7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Part-time (5%)</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EB1132" w:rsidRDefault="005E6915" w:rsidP="007B1F83">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All components</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5E6915" w:rsidRDefault="005E6915" w:rsidP="005E691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Provide ongoing technical support on Accountability to children and other community members for the GPSA program in Tete Province;</w:t>
            </w:r>
          </w:p>
          <w:p w:rsidR="005E6915" w:rsidRDefault="005E6915" w:rsidP="005E691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Provide ongoing technical guidance on strategic partnership on Social Accountability in Tete province;</w:t>
            </w:r>
          </w:p>
          <w:p w:rsidR="00EB1132" w:rsidRDefault="005E6915" w:rsidP="005E691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Co-facilitate sessions related to Child Participation and Accountability to Children in the planned Social Accountability trainings for service providers and service users in Tete province;</w:t>
            </w:r>
          </w:p>
          <w:p w:rsidR="005E6915" w:rsidRDefault="005E6915" w:rsidP="005E691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Promote knowledge &amp; Learning on Social Accountability among stakeholders, including children in Tete province.</w:t>
            </w:r>
          </w:p>
        </w:tc>
      </w:tr>
      <w:tr w:rsidR="005E6915" w:rsidRPr="00A26706" w:rsidTr="002D2607">
        <w:trPr>
          <w:trHeight w:val="390"/>
          <w:tblHeader/>
        </w:trPr>
        <w:tc>
          <w:tcPr>
            <w:tcW w:w="1278" w:type="dxa"/>
            <w:tcBorders>
              <w:top w:val="single" w:sz="8" w:space="0" w:color="4F81BD"/>
              <w:left w:val="single" w:sz="8" w:space="0" w:color="4F81BD"/>
              <w:bottom w:val="single" w:sz="8" w:space="0" w:color="4F81BD"/>
              <w:right w:val="single" w:sz="8" w:space="0" w:color="4F81BD"/>
            </w:tcBorders>
            <w:shd w:val="clear" w:color="auto" w:fill="FFFFFF"/>
            <w:hideMark/>
          </w:tcPr>
          <w:p w:rsidR="005E6915" w:rsidRDefault="005E6915"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Iolanda Napoleão</w:t>
            </w:r>
          </w:p>
        </w:tc>
        <w:tc>
          <w:tcPr>
            <w:tcW w:w="1890" w:type="dxa"/>
            <w:tcBorders>
              <w:top w:val="single" w:sz="8" w:space="0" w:color="4F81BD"/>
              <w:left w:val="single" w:sz="8" w:space="0" w:color="4F81BD"/>
              <w:bottom w:val="single" w:sz="8" w:space="0" w:color="4F81BD"/>
              <w:right w:val="single" w:sz="8" w:space="0" w:color="4F81BD"/>
            </w:tcBorders>
            <w:shd w:val="clear" w:color="auto" w:fill="FFFFFF"/>
            <w:hideMark/>
          </w:tcPr>
          <w:p w:rsidR="005E6915" w:rsidRDefault="005E6915" w:rsidP="007D2E75">
            <w:pPr>
              <w:spacing w:after="0" w:line="240" w:lineRule="auto"/>
              <w:jc w:val="both"/>
              <w:rPr>
                <w:rFonts w:ascii="Calibri" w:eastAsia="Times New Roman" w:hAnsi="Calibri"/>
                <w:color w:val="000000"/>
                <w:sz w:val="18"/>
                <w:szCs w:val="18"/>
              </w:rPr>
            </w:pPr>
            <w:r w:rsidRPr="00EB1132">
              <w:rPr>
                <w:rFonts w:ascii="Calibri" w:eastAsia="Times New Roman" w:hAnsi="Calibri"/>
                <w:color w:val="000000"/>
                <w:sz w:val="18"/>
                <w:szCs w:val="18"/>
              </w:rPr>
              <w:t>Focal Point for Child Participation and Ac</w:t>
            </w:r>
            <w:r>
              <w:rPr>
                <w:rFonts w:ascii="Calibri" w:eastAsia="Times New Roman" w:hAnsi="Calibri"/>
                <w:color w:val="000000"/>
                <w:sz w:val="18"/>
                <w:szCs w:val="18"/>
              </w:rPr>
              <w:t xml:space="preserve">countability to Children in Nampula </w:t>
            </w:r>
            <w:proofErr w:type="gramStart"/>
            <w:r>
              <w:rPr>
                <w:rFonts w:ascii="Calibri" w:eastAsia="Times New Roman" w:hAnsi="Calibri"/>
                <w:color w:val="000000"/>
                <w:sz w:val="18"/>
                <w:szCs w:val="18"/>
              </w:rPr>
              <w:t>province</w:t>
            </w:r>
            <w:r w:rsidRPr="00EB1132">
              <w:rPr>
                <w:rFonts w:ascii="Calibri" w:eastAsia="Times New Roman" w:hAnsi="Calibri"/>
                <w:color w:val="000000"/>
                <w:sz w:val="18"/>
                <w:szCs w:val="18"/>
              </w:rPr>
              <w:t xml:space="preserve"> .</w:t>
            </w:r>
            <w:proofErr w:type="gramEnd"/>
          </w:p>
        </w:tc>
        <w:tc>
          <w:tcPr>
            <w:tcW w:w="1812" w:type="dxa"/>
            <w:tcBorders>
              <w:top w:val="single" w:sz="8" w:space="0" w:color="4F81BD"/>
              <w:left w:val="single" w:sz="8" w:space="0" w:color="4F81BD"/>
              <w:bottom w:val="single" w:sz="8" w:space="0" w:color="4F81BD"/>
              <w:right w:val="single" w:sz="8" w:space="0" w:color="4F81BD"/>
            </w:tcBorders>
            <w:shd w:val="clear" w:color="auto" w:fill="FFFFFF"/>
          </w:tcPr>
          <w:p w:rsidR="005E6915" w:rsidRDefault="005E6915" w:rsidP="007D2E7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Part-time (5%)</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5E6915" w:rsidRDefault="005E6915" w:rsidP="007D2E7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All components</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5E6915" w:rsidRDefault="005E6915" w:rsidP="007D2E7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Provide ongoing technical support on Accountability to children and other community members for the GPSA program in Nampula Province;</w:t>
            </w:r>
          </w:p>
          <w:p w:rsidR="005E6915" w:rsidRDefault="005E6915" w:rsidP="007D2E7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Provide ongoing technical guidance on strategic partnership on Social Accountability in Nampula province;</w:t>
            </w:r>
          </w:p>
          <w:p w:rsidR="005E6915" w:rsidRDefault="005E6915" w:rsidP="007D2E7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Co-facilitate sessions related to Child Participation and Accountability to Children in the planned Social Accountability trainings for service providers and service users in Nampula province;</w:t>
            </w:r>
          </w:p>
          <w:p w:rsidR="005E6915" w:rsidRDefault="005E6915" w:rsidP="007D2E7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Promote knowledge &amp; Learning on Social Accountability among stakeholders, including children in Nampula province.</w:t>
            </w:r>
          </w:p>
        </w:tc>
      </w:tr>
      <w:tr w:rsidR="005E6915" w:rsidRPr="00A26706" w:rsidTr="002D2607">
        <w:trPr>
          <w:trHeight w:val="390"/>
          <w:tblHeader/>
        </w:trPr>
        <w:tc>
          <w:tcPr>
            <w:tcW w:w="1278" w:type="dxa"/>
            <w:tcBorders>
              <w:top w:val="single" w:sz="8" w:space="0" w:color="4F81BD"/>
              <w:left w:val="single" w:sz="8" w:space="0" w:color="4F81BD"/>
              <w:bottom w:val="single" w:sz="8" w:space="0" w:color="4F81BD"/>
              <w:right w:val="single" w:sz="8" w:space="0" w:color="4F81BD"/>
            </w:tcBorders>
            <w:shd w:val="clear" w:color="auto" w:fill="FFFFFF"/>
            <w:hideMark/>
          </w:tcPr>
          <w:p w:rsidR="005E6915" w:rsidRDefault="005E6915"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Emmett Costel</w:t>
            </w:r>
          </w:p>
        </w:tc>
        <w:tc>
          <w:tcPr>
            <w:tcW w:w="1890" w:type="dxa"/>
            <w:tcBorders>
              <w:top w:val="single" w:sz="8" w:space="0" w:color="4F81BD"/>
              <w:left w:val="single" w:sz="8" w:space="0" w:color="4F81BD"/>
              <w:bottom w:val="single" w:sz="8" w:space="0" w:color="4F81BD"/>
              <w:right w:val="single" w:sz="8" w:space="0" w:color="4F81BD"/>
            </w:tcBorders>
            <w:shd w:val="clear" w:color="auto" w:fill="FFFFFF"/>
            <w:hideMark/>
          </w:tcPr>
          <w:p w:rsidR="005E6915" w:rsidRDefault="005E6915" w:rsidP="00A26706">
            <w:pPr>
              <w:spacing w:after="0" w:line="240" w:lineRule="auto"/>
              <w:jc w:val="both"/>
              <w:rPr>
                <w:rFonts w:ascii="Calibri" w:eastAsia="Times New Roman" w:hAnsi="Calibri"/>
                <w:color w:val="000000"/>
                <w:sz w:val="18"/>
                <w:szCs w:val="18"/>
              </w:rPr>
            </w:pPr>
            <w:r w:rsidRPr="005E6915">
              <w:rPr>
                <w:rFonts w:ascii="Calibri" w:eastAsia="Times New Roman" w:hAnsi="Calibri"/>
                <w:color w:val="000000"/>
                <w:sz w:val="18"/>
                <w:szCs w:val="18"/>
              </w:rPr>
              <w:t>National M&amp;E Coordinator, based in Maputo Office</w:t>
            </w:r>
          </w:p>
        </w:tc>
        <w:tc>
          <w:tcPr>
            <w:tcW w:w="1812" w:type="dxa"/>
            <w:tcBorders>
              <w:top w:val="single" w:sz="8" w:space="0" w:color="4F81BD"/>
              <w:left w:val="single" w:sz="8" w:space="0" w:color="4F81BD"/>
              <w:bottom w:val="single" w:sz="8" w:space="0" w:color="4F81BD"/>
              <w:right w:val="single" w:sz="8" w:space="0" w:color="4F81BD"/>
            </w:tcBorders>
            <w:shd w:val="clear" w:color="auto" w:fill="FFFFFF"/>
          </w:tcPr>
          <w:p w:rsidR="005E6915" w:rsidRDefault="005E6915"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Part-time (2%)</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5E6915" w:rsidRDefault="00F54A50" w:rsidP="007B1F83">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All components</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5E6915" w:rsidRDefault="00F54A50" w:rsidP="00181953">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Provide guidance in overall Monitoring and Evaluation of the Program</w:t>
            </w:r>
          </w:p>
        </w:tc>
      </w:tr>
      <w:tr w:rsidR="00D93E52" w:rsidRPr="00A26706" w:rsidTr="002D2607">
        <w:trPr>
          <w:trHeight w:val="390"/>
          <w:tblHeader/>
        </w:trPr>
        <w:tc>
          <w:tcPr>
            <w:tcW w:w="1278" w:type="dxa"/>
            <w:tcBorders>
              <w:top w:val="single" w:sz="8" w:space="0" w:color="4F81BD"/>
              <w:left w:val="single" w:sz="8" w:space="0" w:color="4F81BD"/>
              <w:bottom w:val="single" w:sz="8" w:space="0" w:color="4F81BD"/>
              <w:right w:val="single" w:sz="8" w:space="0" w:color="4F81BD"/>
            </w:tcBorders>
            <w:shd w:val="clear" w:color="auto" w:fill="FFFFFF"/>
            <w:hideMark/>
          </w:tcPr>
          <w:p w:rsidR="00D93E52" w:rsidRDefault="00D93E52"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To be hired</w:t>
            </w:r>
          </w:p>
        </w:tc>
        <w:tc>
          <w:tcPr>
            <w:tcW w:w="1890" w:type="dxa"/>
            <w:tcBorders>
              <w:top w:val="single" w:sz="8" w:space="0" w:color="4F81BD"/>
              <w:left w:val="single" w:sz="8" w:space="0" w:color="4F81BD"/>
              <w:bottom w:val="single" w:sz="8" w:space="0" w:color="4F81BD"/>
              <w:right w:val="single" w:sz="8" w:space="0" w:color="4F81BD"/>
            </w:tcBorders>
            <w:shd w:val="clear" w:color="auto" w:fill="FFFFFF"/>
            <w:hideMark/>
          </w:tcPr>
          <w:p w:rsidR="00D93E52" w:rsidRDefault="00D93E52" w:rsidP="007D2E7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Provincial Manager in Tete Province</w:t>
            </w:r>
          </w:p>
        </w:tc>
        <w:tc>
          <w:tcPr>
            <w:tcW w:w="1812" w:type="dxa"/>
            <w:tcBorders>
              <w:top w:val="single" w:sz="8" w:space="0" w:color="4F81BD"/>
              <w:left w:val="single" w:sz="8" w:space="0" w:color="4F81BD"/>
              <w:bottom w:val="single" w:sz="8" w:space="0" w:color="4F81BD"/>
              <w:right w:val="single" w:sz="8" w:space="0" w:color="4F81BD"/>
            </w:tcBorders>
            <w:shd w:val="clear" w:color="auto" w:fill="FFFFFF"/>
          </w:tcPr>
          <w:p w:rsidR="00D93E52" w:rsidRDefault="00D93E52" w:rsidP="007D2E7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Part-time (2%)</w:t>
            </w: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D93E52" w:rsidRDefault="00D93E52" w:rsidP="007D2E7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All components</w:t>
            </w: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D93E52" w:rsidRDefault="00D93E52" w:rsidP="007D2E7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Overall guidance in Project´s management in Nampula province</w:t>
            </w:r>
          </w:p>
        </w:tc>
      </w:tr>
      <w:tr w:rsidR="00D93E52" w:rsidRPr="00A26706" w:rsidTr="002D2607">
        <w:trPr>
          <w:trHeight w:val="390"/>
          <w:tblHeader/>
        </w:trPr>
        <w:tc>
          <w:tcPr>
            <w:tcW w:w="1278" w:type="dxa"/>
            <w:tcBorders>
              <w:top w:val="single" w:sz="8" w:space="0" w:color="4F81BD"/>
              <w:left w:val="single" w:sz="8" w:space="0" w:color="4F81BD"/>
              <w:bottom w:val="single" w:sz="8" w:space="0" w:color="4F81BD"/>
              <w:right w:val="single" w:sz="8" w:space="0" w:color="4F81BD"/>
            </w:tcBorders>
            <w:shd w:val="clear" w:color="auto" w:fill="FFFFFF"/>
            <w:hideMark/>
          </w:tcPr>
          <w:p w:rsidR="00D93E52" w:rsidRDefault="00D93E52" w:rsidP="00A26706">
            <w:pPr>
              <w:spacing w:after="0" w:line="240" w:lineRule="auto"/>
              <w:jc w:val="both"/>
              <w:rPr>
                <w:rFonts w:ascii="Calibri" w:eastAsia="Times New Roman" w:hAnsi="Calibri"/>
                <w:color w:val="000000"/>
                <w:sz w:val="18"/>
                <w:szCs w:val="18"/>
              </w:rPr>
            </w:pPr>
          </w:p>
        </w:tc>
        <w:tc>
          <w:tcPr>
            <w:tcW w:w="1890" w:type="dxa"/>
            <w:tcBorders>
              <w:top w:val="single" w:sz="8" w:space="0" w:color="4F81BD"/>
              <w:left w:val="single" w:sz="8" w:space="0" w:color="4F81BD"/>
              <w:bottom w:val="single" w:sz="8" w:space="0" w:color="4F81BD"/>
              <w:right w:val="single" w:sz="8" w:space="0" w:color="4F81BD"/>
            </w:tcBorders>
            <w:shd w:val="clear" w:color="auto" w:fill="FFFFFF"/>
            <w:hideMark/>
          </w:tcPr>
          <w:p w:rsidR="00D93E52" w:rsidRDefault="00D93E52" w:rsidP="00A26706">
            <w:pPr>
              <w:spacing w:after="0" w:line="240" w:lineRule="auto"/>
              <w:jc w:val="both"/>
              <w:rPr>
                <w:rFonts w:ascii="Calibri" w:eastAsia="Times New Roman" w:hAnsi="Calibri"/>
                <w:color w:val="000000"/>
                <w:sz w:val="18"/>
                <w:szCs w:val="18"/>
              </w:rPr>
            </w:pPr>
          </w:p>
        </w:tc>
        <w:tc>
          <w:tcPr>
            <w:tcW w:w="1812" w:type="dxa"/>
            <w:tcBorders>
              <w:top w:val="single" w:sz="8" w:space="0" w:color="4F81BD"/>
              <w:left w:val="single" w:sz="8" w:space="0" w:color="4F81BD"/>
              <w:bottom w:val="single" w:sz="8" w:space="0" w:color="4F81BD"/>
              <w:right w:val="single" w:sz="8" w:space="0" w:color="4F81BD"/>
            </w:tcBorders>
            <w:shd w:val="clear" w:color="auto" w:fill="FFFFFF"/>
          </w:tcPr>
          <w:p w:rsidR="00D93E52" w:rsidRDefault="00D93E52" w:rsidP="00A26706">
            <w:pPr>
              <w:spacing w:after="0" w:line="240" w:lineRule="auto"/>
              <w:jc w:val="both"/>
              <w:rPr>
                <w:rFonts w:ascii="Calibri" w:eastAsia="Times New Roman" w:hAnsi="Calibri"/>
                <w:color w:val="000000"/>
                <w:sz w:val="18"/>
                <w:szCs w:val="18"/>
              </w:rPr>
            </w:pPr>
          </w:p>
        </w:tc>
        <w:tc>
          <w:tcPr>
            <w:tcW w:w="3048" w:type="dxa"/>
            <w:tcBorders>
              <w:top w:val="single" w:sz="8" w:space="0" w:color="4F81BD"/>
              <w:left w:val="single" w:sz="8" w:space="0" w:color="4F81BD"/>
              <w:bottom w:val="single" w:sz="8" w:space="0" w:color="4F81BD"/>
              <w:right w:val="single" w:sz="8" w:space="0" w:color="4F81BD"/>
            </w:tcBorders>
            <w:shd w:val="clear" w:color="auto" w:fill="FFFFFF"/>
            <w:hideMark/>
          </w:tcPr>
          <w:p w:rsidR="00D93E52" w:rsidRDefault="00D93E52" w:rsidP="007B1F83">
            <w:pPr>
              <w:spacing w:after="0" w:line="240" w:lineRule="auto"/>
              <w:jc w:val="both"/>
              <w:rPr>
                <w:rFonts w:ascii="Calibri" w:eastAsia="Times New Roman" w:hAnsi="Calibri"/>
                <w:color w:val="000000"/>
                <w:sz w:val="18"/>
                <w:szCs w:val="18"/>
              </w:rPr>
            </w:pPr>
          </w:p>
        </w:tc>
        <w:tc>
          <w:tcPr>
            <w:tcW w:w="5682" w:type="dxa"/>
            <w:tcBorders>
              <w:top w:val="single" w:sz="8" w:space="0" w:color="4F81BD"/>
              <w:left w:val="single" w:sz="8" w:space="0" w:color="4F81BD"/>
              <w:bottom w:val="single" w:sz="8" w:space="0" w:color="4F81BD"/>
              <w:right w:val="single" w:sz="8" w:space="0" w:color="4F81BD"/>
            </w:tcBorders>
            <w:shd w:val="clear" w:color="auto" w:fill="FFFFFF"/>
            <w:hideMark/>
          </w:tcPr>
          <w:p w:rsidR="00D93E52" w:rsidRDefault="00D93E52" w:rsidP="00181953">
            <w:pPr>
              <w:spacing w:after="0" w:line="240" w:lineRule="auto"/>
              <w:jc w:val="both"/>
              <w:rPr>
                <w:rFonts w:ascii="Calibri" w:eastAsia="Times New Roman" w:hAnsi="Calibri"/>
                <w:color w:val="000000"/>
                <w:sz w:val="18"/>
                <w:szCs w:val="18"/>
              </w:rPr>
            </w:pPr>
          </w:p>
        </w:tc>
      </w:tr>
    </w:tbl>
    <w:p w:rsidR="00386323" w:rsidRDefault="00386323" w:rsidP="00955AF3">
      <w:pPr>
        <w:spacing w:after="0" w:line="240" w:lineRule="auto"/>
        <w:jc w:val="both"/>
        <w:rPr>
          <w:rFonts w:ascii="Calibri" w:eastAsia="Times New Roman" w:hAnsi="Calibri"/>
          <w:noProof/>
          <w:sz w:val="20"/>
          <w:szCs w:val="20"/>
        </w:rPr>
      </w:pPr>
      <w:bookmarkStart w:id="1" w:name="graphic06"/>
      <w:bookmarkEnd w:id="1"/>
    </w:p>
    <w:p w:rsidR="005B20EC" w:rsidRPr="005B20EC" w:rsidRDefault="005B20EC" w:rsidP="00955AF3">
      <w:pPr>
        <w:spacing w:after="0" w:line="240" w:lineRule="auto"/>
        <w:jc w:val="both"/>
        <w:outlineLvl w:val="1"/>
        <w:rPr>
          <w:rFonts w:ascii="Calibri" w:eastAsia="Times New Roman" w:hAnsi="Calibri"/>
          <w:bCs/>
          <w:iCs/>
          <w:sz w:val="24"/>
          <w:szCs w:val="24"/>
        </w:rPr>
      </w:pPr>
    </w:p>
    <w:p w:rsidR="005B20EC" w:rsidRPr="00E911DF" w:rsidRDefault="005B20EC" w:rsidP="00E911DF">
      <w:pPr>
        <w:spacing w:after="0" w:line="240" w:lineRule="auto"/>
        <w:jc w:val="both"/>
        <w:rPr>
          <w:rFonts w:ascii="Calibri" w:eastAsia="Times New Roman" w:hAnsi="Calibri"/>
          <w:bCs/>
          <w:iCs/>
          <w:sz w:val="20"/>
          <w:szCs w:val="20"/>
        </w:rPr>
      </w:pPr>
      <w:proofErr w:type="gramStart"/>
      <w:r w:rsidRPr="00E911DF">
        <w:rPr>
          <w:rFonts w:ascii="Calibri" w:eastAsia="Times New Roman" w:hAnsi="Calibri"/>
          <w:b/>
          <w:bCs/>
          <w:iCs/>
          <w:sz w:val="20"/>
          <w:szCs w:val="20"/>
        </w:rPr>
        <w:t xml:space="preserve">Table </w:t>
      </w:r>
      <w:r w:rsidR="00DF24E1">
        <w:rPr>
          <w:rFonts w:ascii="Calibri" w:eastAsia="Times New Roman" w:hAnsi="Calibri"/>
          <w:b/>
          <w:bCs/>
          <w:iCs/>
          <w:sz w:val="20"/>
          <w:szCs w:val="20"/>
        </w:rPr>
        <w:t>2</w:t>
      </w:r>
      <w:r w:rsidRPr="00E911DF">
        <w:rPr>
          <w:rFonts w:ascii="Calibri" w:eastAsia="Times New Roman" w:hAnsi="Calibri"/>
          <w:bCs/>
          <w:iCs/>
          <w:sz w:val="20"/>
          <w:szCs w:val="20"/>
        </w:rPr>
        <w:t>.</w:t>
      </w:r>
      <w:proofErr w:type="gramEnd"/>
      <w:r w:rsidRPr="00E911DF">
        <w:rPr>
          <w:rFonts w:ascii="Calibri" w:eastAsia="Times New Roman" w:hAnsi="Calibri"/>
          <w:bCs/>
          <w:iCs/>
          <w:sz w:val="20"/>
          <w:szCs w:val="20"/>
        </w:rPr>
        <w:t xml:space="preserve"> </w:t>
      </w:r>
      <w:r w:rsidRPr="00E911DF">
        <w:rPr>
          <w:rFonts w:ascii="Calibri" w:eastAsia="Times New Roman" w:hAnsi="Calibri"/>
          <w:b/>
          <w:bCs/>
          <w:iCs/>
          <w:sz w:val="20"/>
          <w:szCs w:val="20"/>
        </w:rPr>
        <w:t>Applicant’s Experience</w:t>
      </w:r>
      <w:r w:rsidRPr="00E911DF">
        <w:rPr>
          <w:rFonts w:ascii="Calibri" w:eastAsia="Times New Roman" w:hAnsi="Calibri"/>
          <w:bCs/>
          <w:iCs/>
          <w:sz w:val="20"/>
          <w:szCs w:val="20"/>
        </w:rPr>
        <w:t xml:space="preserve">. Please provide a summary of the applicant CSO’s current and prior experience on projects or programs related to social accountability. </w:t>
      </w:r>
      <w:r w:rsidR="009105AA" w:rsidRPr="00E911DF">
        <w:rPr>
          <w:rFonts w:ascii="Calibri" w:eastAsia="Times New Roman" w:hAnsi="Calibri"/>
          <w:bCs/>
          <w:iCs/>
          <w:sz w:val="20"/>
          <w:szCs w:val="20"/>
        </w:rPr>
        <w:t xml:space="preserve">Include information for at least the past </w:t>
      </w:r>
      <w:r w:rsidR="00C21AC1">
        <w:rPr>
          <w:rFonts w:ascii="Calibri" w:eastAsia="Times New Roman" w:hAnsi="Calibri"/>
          <w:bCs/>
          <w:iCs/>
          <w:sz w:val="20"/>
          <w:szCs w:val="20"/>
        </w:rPr>
        <w:t>3-</w:t>
      </w:r>
      <w:r w:rsidR="009105AA" w:rsidRPr="00E911DF">
        <w:rPr>
          <w:rFonts w:ascii="Calibri" w:eastAsia="Times New Roman" w:hAnsi="Calibri"/>
          <w:bCs/>
          <w:iCs/>
          <w:sz w:val="20"/>
          <w:szCs w:val="20"/>
        </w:rPr>
        <w:t>5 years of experience</w:t>
      </w:r>
      <w:r w:rsidR="00C21AC1">
        <w:rPr>
          <w:rFonts w:ascii="Calibri" w:eastAsia="Times New Roman" w:hAnsi="Calibri"/>
          <w:bCs/>
          <w:iCs/>
          <w:sz w:val="20"/>
          <w:szCs w:val="20"/>
        </w:rPr>
        <w:t xml:space="preserve">. </w:t>
      </w:r>
      <w:r w:rsidRPr="008F78C8">
        <w:rPr>
          <w:rFonts w:ascii="Calibri" w:eastAsia="Times New Roman" w:hAnsi="Calibri"/>
          <w:bCs/>
          <w:iCs/>
          <w:sz w:val="20"/>
          <w:szCs w:val="20"/>
          <w:u w:val="single"/>
        </w:rPr>
        <w:t>For proposals that include mentoring arrangements, please include a summary of both the Mentor and Mentee(s) organizations’ experience, following the format below</w:t>
      </w:r>
      <w:r w:rsidRPr="00E911DF">
        <w:rPr>
          <w:rFonts w:ascii="Calibri" w:eastAsia="Times New Roman" w:hAnsi="Calibri"/>
          <w:bCs/>
          <w:iCs/>
          <w:sz w:val="20"/>
          <w:szCs w:val="20"/>
        </w:rPr>
        <w:t>.</w:t>
      </w:r>
    </w:p>
    <w:p w:rsidR="00955AF3" w:rsidRDefault="00955AF3" w:rsidP="00955AF3">
      <w:pPr>
        <w:spacing w:after="0" w:line="240" w:lineRule="auto"/>
        <w:jc w:val="both"/>
        <w:rPr>
          <w:rFonts w:ascii="Calibri" w:eastAsia="Times New Roman" w:hAnsi="Calibri"/>
          <w:bCs/>
          <w:iCs/>
          <w:sz w:val="24"/>
          <w:szCs w:val="24"/>
        </w:rPr>
      </w:pP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tblPr>
      <w:tblGrid>
        <w:gridCol w:w="6948"/>
        <w:gridCol w:w="6948"/>
      </w:tblGrid>
      <w:tr w:rsidR="009105AA" w:rsidRPr="00A26706" w:rsidTr="00A26706">
        <w:tc>
          <w:tcPr>
            <w:tcW w:w="6948" w:type="dxa"/>
            <w:shd w:val="clear" w:color="auto" w:fill="8DB3E2"/>
          </w:tcPr>
          <w:p w:rsidR="009105AA" w:rsidRPr="00A26706" w:rsidRDefault="009105AA" w:rsidP="00A26706">
            <w:pPr>
              <w:spacing w:after="0" w:line="240" w:lineRule="auto"/>
              <w:jc w:val="both"/>
              <w:rPr>
                <w:rFonts w:ascii="Calibri" w:eastAsia="Times New Roman" w:hAnsi="Calibri"/>
                <w:color w:val="FFFFFF"/>
                <w:sz w:val="20"/>
                <w:szCs w:val="20"/>
              </w:rPr>
            </w:pPr>
            <w:r w:rsidRPr="00A26706">
              <w:rPr>
                <w:rFonts w:ascii="Calibri" w:eastAsia="Times New Roman" w:hAnsi="Calibri"/>
                <w:color w:val="FFFFFF"/>
                <w:sz w:val="20"/>
                <w:szCs w:val="20"/>
              </w:rPr>
              <w:t>Name of applicant CSO (for Mentor Organizations, please include country where CSO is legal entity)</w:t>
            </w:r>
          </w:p>
        </w:tc>
        <w:tc>
          <w:tcPr>
            <w:tcW w:w="6948" w:type="dxa"/>
          </w:tcPr>
          <w:p w:rsidR="009105AA" w:rsidRPr="00A26706" w:rsidRDefault="009105AA" w:rsidP="00A26706">
            <w:pPr>
              <w:spacing w:after="0" w:line="240" w:lineRule="auto"/>
              <w:jc w:val="both"/>
              <w:rPr>
                <w:rFonts w:ascii="Calibri" w:eastAsia="Times New Roman" w:hAnsi="Calibri"/>
                <w:sz w:val="20"/>
                <w:szCs w:val="20"/>
              </w:rPr>
            </w:pPr>
          </w:p>
        </w:tc>
      </w:tr>
      <w:tr w:rsidR="009105AA" w:rsidRPr="00A26706" w:rsidTr="00A26706">
        <w:tc>
          <w:tcPr>
            <w:tcW w:w="6948" w:type="dxa"/>
            <w:shd w:val="clear" w:color="auto" w:fill="C6D9F1"/>
          </w:tcPr>
          <w:p w:rsidR="009105AA" w:rsidRPr="00A26706" w:rsidRDefault="009105AA" w:rsidP="00A26706">
            <w:pPr>
              <w:spacing w:after="0" w:line="240" w:lineRule="auto"/>
              <w:jc w:val="both"/>
              <w:rPr>
                <w:rFonts w:ascii="Calibri" w:eastAsia="Times New Roman" w:hAnsi="Calibri"/>
                <w:sz w:val="18"/>
                <w:szCs w:val="18"/>
              </w:rPr>
            </w:pPr>
            <w:r w:rsidRPr="00A26706">
              <w:rPr>
                <w:rFonts w:ascii="Calibri" w:eastAsia="Times New Roman" w:hAnsi="Calibri"/>
                <w:sz w:val="18"/>
                <w:szCs w:val="18"/>
              </w:rPr>
              <w:t xml:space="preserve">Summary of CSO’s mission, areas of specialization, and key ongoing and past work in the social accountability field. </w:t>
            </w:r>
            <w:r w:rsidR="00C21AC1" w:rsidRPr="00A26706">
              <w:rPr>
                <w:rFonts w:ascii="Calibri" w:eastAsia="Times New Roman" w:hAnsi="Calibri"/>
                <w:sz w:val="18"/>
                <w:szCs w:val="18"/>
              </w:rPr>
              <w:t>D</w:t>
            </w:r>
            <w:r w:rsidR="008F78C8" w:rsidRPr="00A26706">
              <w:rPr>
                <w:rFonts w:ascii="Calibri" w:eastAsia="Times New Roman" w:hAnsi="Calibri"/>
                <w:sz w:val="18"/>
                <w:szCs w:val="18"/>
              </w:rPr>
              <w:t>escribe</w:t>
            </w:r>
            <w:r w:rsidRPr="00A26706">
              <w:rPr>
                <w:rFonts w:ascii="Calibri" w:eastAsia="Times New Roman" w:hAnsi="Calibri"/>
                <w:sz w:val="18"/>
                <w:szCs w:val="18"/>
              </w:rPr>
              <w:t xml:space="preserve"> type of CSO (e.g. professional CSO, membership-based, etc.); include references </w:t>
            </w:r>
            <w:r w:rsidR="00E911DF" w:rsidRPr="00A26706">
              <w:rPr>
                <w:rFonts w:ascii="Calibri" w:eastAsia="Times New Roman" w:hAnsi="Calibri"/>
                <w:sz w:val="18"/>
                <w:szCs w:val="18"/>
              </w:rPr>
              <w:t xml:space="preserve">to </w:t>
            </w:r>
            <w:r w:rsidR="009E1097" w:rsidRPr="00A26706">
              <w:rPr>
                <w:rFonts w:ascii="Calibri" w:eastAsia="Times New Roman" w:hAnsi="Calibri"/>
                <w:sz w:val="18"/>
                <w:szCs w:val="18"/>
              </w:rPr>
              <w:t>any relevant partner CSOs</w:t>
            </w:r>
            <w:r w:rsidR="00E911DF" w:rsidRPr="00A26706">
              <w:rPr>
                <w:rFonts w:ascii="Calibri" w:eastAsia="Times New Roman" w:hAnsi="Calibri"/>
                <w:sz w:val="18"/>
                <w:szCs w:val="18"/>
              </w:rPr>
              <w:t xml:space="preserve"> </w:t>
            </w:r>
            <w:r w:rsidR="00DF24E1" w:rsidRPr="00A26706">
              <w:rPr>
                <w:rFonts w:ascii="Calibri" w:eastAsia="Times New Roman" w:hAnsi="Calibri"/>
                <w:sz w:val="18"/>
                <w:szCs w:val="18"/>
              </w:rPr>
              <w:t>and</w:t>
            </w:r>
            <w:r w:rsidR="00E911DF" w:rsidRPr="00A26706">
              <w:rPr>
                <w:rFonts w:ascii="Calibri" w:eastAsia="Times New Roman" w:hAnsi="Calibri"/>
                <w:sz w:val="18"/>
                <w:szCs w:val="18"/>
              </w:rPr>
              <w:t xml:space="preserve"> membership in national or regional coalitions (formal and informal)</w:t>
            </w:r>
            <w:r w:rsidR="009E1097" w:rsidRPr="00A26706">
              <w:rPr>
                <w:rFonts w:ascii="Calibri" w:eastAsia="Times New Roman" w:hAnsi="Calibri"/>
                <w:sz w:val="18"/>
                <w:szCs w:val="18"/>
              </w:rPr>
              <w:t>; make reference to the CSO’s ties with community-based CSOs, or other types of organizations based on membership, if applicable, especially at the local level; make reference to the CSO’s experience with its members</w:t>
            </w:r>
            <w:r w:rsidR="00DF24E1" w:rsidRPr="00A26706">
              <w:rPr>
                <w:rFonts w:ascii="Calibri" w:eastAsia="Times New Roman" w:hAnsi="Calibri"/>
                <w:sz w:val="18"/>
                <w:szCs w:val="18"/>
              </w:rPr>
              <w:t>hip</w:t>
            </w:r>
            <w:r w:rsidR="009E1097" w:rsidRPr="00A26706">
              <w:rPr>
                <w:rFonts w:ascii="Calibri" w:eastAsia="Times New Roman" w:hAnsi="Calibri"/>
                <w:sz w:val="18"/>
                <w:szCs w:val="18"/>
              </w:rPr>
              <w:t xml:space="preserve">, and/or any </w:t>
            </w:r>
            <w:r w:rsidR="009E1097" w:rsidRPr="00A26706">
              <w:rPr>
                <w:rFonts w:ascii="Calibri" w:eastAsia="Times New Roman" w:hAnsi="Calibri"/>
                <w:sz w:val="18"/>
                <w:szCs w:val="18"/>
              </w:rPr>
              <w:lastRenderedPageBreak/>
              <w:t>other ties with volunteers, and citizen groups.</w:t>
            </w:r>
          </w:p>
        </w:tc>
        <w:tc>
          <w:tcPr>
            <w:tcW w:w="6948" w:type="dxa"/>
          </w:tcPr>
          <w:p w:rsidR="0044239F" w:rsidRPr="00990B76" w:rsidRDefault="0044239F" w:rsidP="0044239F">
            <w:pPr>
              <w:spacing w:after="0" w:line="240" w:lineRule="auto"/>
              <w:jc w:val="both"/>
              <w:rPr>
                <w:rFonts w:ascii="Times New Roman" w:hAnsi="Times New Roman"/>
                <w:sz w:val="24"/>
                <w:szCs w:val="24"/>
              </w:rPr>
            </w:pPr>
            <w:r w:rsidRPr="00990B76">
              <w:rPr>
                <w:rFonts w:ascii="Times New Roman" w:hAnsi="Times New Roman"/>
                <w:sz w:val="24"/>
                <w:szCs w:val="24"/>
              </w:rPr>
              <w:lastRenderedPageBreak/>
              <w:t xml:space="preserve">Save the Children is a non-profit, non-governmental organization founded in the United Kingdom in 1919 and operating in Mozambique since 1984. Registered as Save the Children International in Mozambique in 2012. </w:t>
            </w:r>
          </w:p>
          <w:p w:rsidR="0044239F" w:rsidRPr="00990B76" w:rsidRDefault="0044239F" w:rsidP="0044239F">
            <w:pPr>
              <w:spacing w:after="0" w:line="240" w:lineRule="auto"/>
              <w:jc w:val="both"/>
              <w:rPr>
                <w:rFonts w:ascii="Times New Roman" w:hAnsi="Times New Roman"/>
                <w:sz w:val="24"/>
                <w:szCs w:val="24"/>
              </w:rPr>
            </w:pPr>
          </w:p>
          <w:p w:rsidR="0044239F" w:rsidRDefault="0044239F" w:rsidP="0044239F">
            <w:pPr>
              <w:spacing w:after="0" w:line="240" w:lineRule="auto"/>
              <w:jc w:val="both"/>
              <w:rPr>
                <w:rFonts w:ascii="Times New Roman" w:hAnsi="Times New Roman"/>
                <w:sz w:val="24"/>
                <w:szCs w:val="24"/>
              </w:rPr>
            </w:pPr>
            <w:r w:rsidRPr="00990B76">
              <w:rPr>
                <w:rFonts w:ascii="Times New Roman" w:hAnsi="Times New Roman"/>
                <w:sz w:val="24"/>
                <w:szCs w:val="24"/>
              </w:rPr>
              <w:lastRenderedPageBreak/>
              <w:t xml:space="preserve">Save the Children’s strategy sets a strong focus on good governance for children, which is about governments fulfilling the promises they make to children, about governments being accountable for what they do, and about a strong civil society voice in holding them to account. Bad governance, such as the misuse of scarce resources and poor quality or non-existent basic services, is disastrous for children. Our programmes encourage governments and others to do better but also challenge them when they are not doing enough or when they deny their responsibilities. Save the Children in Mozambique has supported civil society in Mozambique since 1998, with the objective of raising awareness of children’s rights, and capacity to hold governments accountable for their obligations to citizens. This includes strong cooperation with CESC. CESC and SCIMoz are already partners with COWI on the </w:t>
            </w:r>
            <w:r w:rsidRPr="00990B76">
              <w:rPr>
                <w:rFonts w:ascii="Times New Roman" w:hAnsi="Times New Roman"/>
                <w:i/>
                <w:sz w:val="24"/>
                <w:szCs w:val="24"/>
              </w:rPr>
              <w:t>Citizen Engagement Program</w:t>
            </w:r>
            <w:r w:rsidRPr="00990B76">
              <w:rPr>
                <w:rFonts w:ascii="Times New Roman" w:hAnsi="Times New Roman"/>
                <w:sz w:val="24"/>
                <w:szCs w:val="24"/>
              </w:rPr>
              <w:t xml:space="preserve"> (CEP) funded by DFID.</w:t>
            </w:r>
          </w:p>
          <w:p w:rsidR="00C251B5" w:rsidRDefault="00C251B5" w:rsidP="0044239F">
            <w:pPr>
              <w:spacing w:after="0" w:line="240" w:lineRule="auto"/>
              <w:jc w:val="both"/>
              <w:rPr>
                <w:rFonts w:ascii="Times New Roman" w:hAnsi="Times New Roman"/>
                <w:sz w:val="24"/>
                <w:szCs w:val="24"/>
              </w:rPr>
            </w:pPr>
          </w:p>
          <w:p w:rsidR="00C251B5" w:rsidRPr="00990B76" w:rsidRDefault="00C251B5" w:rsidP="0044239F">
            <w:pPr>
              <w:spacing w:after="0" w:line="240" w:lineRule="auto"/>
              <w:jc w:val="both"/>
              <w:rPr>
                <w:rFonts w:ascii="Times New Roman" w:hAnsi="Times New Roman"/>
                <w:sz w:val="24"/>
                <w:szCs w:val="24"/>
              </w:rPr>
            </w:pPr>
          </w:p>
          <w:p w:rsidR="0044239F" w:rsidRPr="00C251B5" w:rsidRDefault="0044239F" w:rsidP="0044239F">
            <w:pPr>
              <w:spacing w:after="0" w:line="240" w:lineRule="auto"/>
              <w:jc w:val="both"/>
              <w:rPr>
                <w:rFonts w:ascii="Times New Roman" w:hAnsi="Times New Roman"/>
                <w:b/>
                <w:sz w:val="24"/>
                <w:szCs w:val="24"/>
              </w:rPr>
            </w:pPr>
          </w:p>
          <w:p w:rsidR="00C251B5" w:rsidRPr="00C251B5" w:rsidRDefault="00C251B5" w:rsidP="00C251B5">
            <w:pPr>
              <w:shd w:val="clear" w:color="auto" w:fill="F5F5F5"/>
              <w:jc w:val="both"/>
              <w:textAlignment w:val="top"/>
              <w:rPr>
                <w:rFonts w:asciiTheme="minorHAnsi" w:hAnsiTheme="minorHAnsi" w:cs="Arial"/>
                <w:b/>
                <w:color w:val="333333"/>
                <w:sz w:val="24"/>
                <w:szCs w:val="24"/>
                <w:lang/>
              </w:rPr>
            </w:pPr>
            <w:proofErr w:type="spellStart"/>
            <w:r w:rsidRPr="00C251B5">
              <w:rPr>
                <w:b/>
                <w:sz w:val="24"/>
                <w:szCs w:val="24"/>
                <w:lang w:val="en-GB"/>
              </w:rPr>
              <w:t>Rede</w:t>
            </w:r>
            <w:proofErr w:type="spellEnd"/>
            <w:r w:rsidRPr="00C251B5">
              <w:rPr>
                <w:b/>
                <w:sz w:val="24"/>
                <w:szCs w:val="24"/>
                <w:lang w:val="en-GB"/>
              </w:rPr>
              <w:t xml:space="preserve"> </w:t>
            </w:r>
            <w:proofErr w:type="spellStart"/>
            <w:r w:rsidRPr="00C251B5">
              <w:rPr>
                <w:b/>
                <w:sz w:val="24"/>
                <w:szCs w:val="24"/>
                <w:lang w:val="en-GB"/>
              </w:rPr>
              <w:t>da</w:t>
            </w:r>
            <w:proofErr w:type="spellEnd"/>
            <w:r w:rsidRPr="00C251B5">
              <w:rPr>
                <w:b/>
                <w:sz w:val="24"/>
                <w:szCs w:val="24"/>
                <w:lang w:val="en-GB"/>
              </w:rPr>
              <w:t xml:space="preserve"> </w:t>
            </w:r>
            <w:proofErr w:type="spellStart"/>
            <w:r w:rsidRPr="00C251B5">
              <w:rPr>
                <w:b/>
                <w:sz w:val="24"/>
                <w:szCs w:val="24"/>
                <w:lang w:val="en-GB"/>
              </w:rPr>
              <w:t>Criança</w:t>
            </w:r>
            <w:proofErr w:type="spellEnd"/>
            <w:r w:rsidRPr="00C251B5">
              <w:rPr>
                <w:b/>
                <w:sz w:val="24"/>
                <w:szCs w:val="24"/>
                <w:lang w:val="en-GB"/>
              </w:rPr>
              <w:t xml:space="preserve"> </w:t>
            </w:r>
          </w:p>
          <w:p w:rsidR="00C251B5" w:rsidRDefault="00C251B5" w:rsidP="00C251B5">
            <w:pPr>
              <w:shd w:val="clear" w:color="auto" w:fill="F5F5F5"/>
              <w:jc w:val="both"/>
              <w:textAlignment w:val="top"/>
              <w:rPr>
                <w:rFonts w:asciiTheme="minorHAnsi" w:hAnsiTheme="minorHAnsi" w:cs="Arial"/>
                <w:color w:val="333333"/>
                <w:lang/>
              </w:rPr>
            </w:pPr>
            <w:r w:rsidRPr="0068397F">
              <w:rPr>
                <w:rFonts w:asciiTheme="minorHAnsi" w:hAnsiTheme="minorHAnsi" w:cs="Arial"/>
                <w:color w:val="333333"/>
                <w:lang/>
              </w:rPr>
              <w:br/>
            </w:r>
            <w:r w:rsidRPr="0068397F">
              <w:rPr>
                <w:rFonts w:asciiTheme="minorHAnsi" w:hAnsiTheme="minorHAnsi" w:cs="Arial"/>
                <w:b/>
                <w:color w:val="333333"/>
                <w:lang/>
              </w:rPr>
              <w:t>Introduction</w:t>
            </w:r>
            <w:proofErr w:type="gramStart"/>
            <w:r w:rsidRPr="0068397F">
              <w:rPr>
                <w:rFonts w:asciiTheme="minorHAnsi" w:hAnsiTheme="minorHAnsi" w:cs="Arial"/>
                <w:b/>
                <w:color w:val="333333"/>
                <w:lang/>
              </w:rPr>
              <w:t>:</w:t>
            </w:r>
            <w:proofErr w:type="gramEnd"/>
            <w:r w:rsidRPr="0068397F">
              <w:rPr>
                <w:rFonts w:asciiTheme="minorHAnsi" w:hAnsiTheme="minorHAnsi" w:cs="Arial"/>
                <w:b/>
                <w:color w:val="333333"/>
                <w:lang/>
              </w:rPr>
              <w:br/>
            </w:r>
            <w:r w:rsidRPr="0068397F">
              <w:rPr>
                <w:rFonts w:asciiTheme="minorHAnsi" w:hAnsiTheme="minorHAnsi" w:cs="Arial"/>
                <w:color w:val="333333"/>
                <w:lang/>
              </w:rPr>
              <w:t xml:space="preserve">The Child Network Association is a forum of </w:t>
            </w:r>
            <w:r>
              <w:rPr>
                <w:rFonts w:asciiTheme="minorHAnsi" w:hAnsiTheme="minorHAnsi" w:cs="Arial"/>
                <w:color w:val="333333"/>
                <w:lang/>
              </w:rPr>
              <w:t xml:space="preserve">national and </w:t>
            </w:r>
            <w:r w:rsidRPr="0068397F">
              <w:rPr>
                <w:rFonts w:asciiTheme="minorHAnsi" w:hAnsiTheme="minorHAnsi" w:cs="Arial"/>
                <w:color w:val="333333"/>
                <w:lang/>
              </w:rPr>
              <w:t xml:space="preserve">foreign NGOs working on behalf of children in difficult situation in Mozambique, which appeared in July 1996 and was recognized as an independent NGO </w:t>
            </w:r>
            <w:r>
              <w:rPr>
                <w:rFonts w:asciiTheme="minorHAnsi" w:hAnsiTheme="minorHAnsi" w:cs="Arial"/>
                <w:color w:val="333333"/>
                <w:lang/>
              </w:rPr>
              <w:t xml:space="preserve">on </w:t>
            </w:r>
            <w:r w:rsidRPr="0068397F">
              <w:rPr>
                <w:rFonts w:asciiTheme="minorHAnsi" w:hAnsiTheme="minorHAnsi" w:cs="Arial"/>
                <w:color w:val="333333"/>
                <w:lang/>
              </w:rPr>
              <w:t>October</w:t>
            </w:r>
            <w:r>
              <w:rPr>
                <w:rFonts w:asciiTheme="minorHAnsi" w:hAnsiTheme="minorHAnsi" w:cs="Arial"/>
                <w:color w:val="333333"/>
                <w:lang/>
              </w:rPr>
              <w:t>, 7</w:t>
            </w:r>
            <w:r w:rsidRPr="0068397F">
              <w:rPr>
                <w:rFonts w:asciiTheme="minorHAnsi" w:hAnsiTheme="minorHAnsi" w:cs="Arial"/>
                <w:color w:val="333333"/>
                <w:vertAlign w:val="superscript"/>
                <w:lang/>
              </w:rPr>
              <w:t>th</w:t>
            </w:r>
            <w:r>
              <w:rPr>
                <w:rFonts w:asciiTheme="minorHAnsi" w:hAnsiTheme="minorHAnsi" w:cs="Arial"/>
                <w:color w:val="333333"/>
                <w:lang/>
              </w:rPr>
              <w:t xml:space="preserve"> </w:t>
            </w:r>
            <w:r w:rsidRPr="0068397F">
              <w:rPr>
                <w:rFonts w:asciiTheme="minorHAnsi" w:hAnsiTheme="minorHAnsi" w:cs="Arial"/>
                <w:color w:val="333333"/>
                <w:lang/>
              </w:rPr>
              <w:t>1999</w:t>
            </w:r>
            <w:r>
              <w:rPr>
                <w:rFonts w:asciiTheme="minorHAnsi" w:hAnsiTheme="minorHAnsi" w:cs="Arial"/>
                <w:color w:val="333333"/>
                <w:lang/>
              </w:rPr>
              <w:t>.</w:t>
            </w:r>
          </w:p>
          <w:p w:rsidR="00C251B5" w:rsidRDefault="00C251B5" w:rsidP="00C251B5">
            <w:pPr>
              <w:shd w:val="clear" w:color="auto" w:fill="F5F5F5"/>
              <w:jc w:val="both"/>
              <w:textAlignment w:val="top"/>
              <w:rPr>
                <w:rFonts w:asciiTheme="minorHAnsi" w:hAnsiTheme="minorHAnsi" w:cs="Arial"/>
                <w:color w:val="333333"/>
                <w:lang/>
              </w:rPr>
            </w:pPr>
            <w:r w:rsidRPr="0068397F">
              <w:rPr>
                <w:rFonts w:asciiTheme="minorHAnsi" w:hAnsiTheme="minorHAnsi" w:cs="Arial"/>
                <w:color w:val="333333"/>
                <w:lang/>
              </w:rPr>
              <w:br/>
              <w:t>Its mission is to promote balance and respect for human rights of children</w:t>
            </w:r>
            <w:r>
              <w:rPr>
                <w:rFonts w:asciiTheme="minorHAnsi" w:hAnsiTheme="minorHAnsi" w:cs="Arial"/>
                <w:color w:val="333333"/>
                <w:lang/>
              </w:rPr>
              <w:t>,</w:t>
            </w:r>
            <w:r w:rsidRPr="0068397F">
              <w:rPr>
                <w:rFonts w:asciiTheme="minorHAnsi" w:hAnsiTheme="minorHAnsi" w:cs="Arial"/>
                <w:color w:val="333333"/>
                <w:lang/>
              </w:rPr>
              <w:t xml:space="preserve"> in general</w:t>
            </w:r>
            <w:r>
              <w:rPr>
                <w:rFonts w:asciiTheme="minorHAnsi" w:hAnsiTheme="minorHAnsi" w:cs="Arial"/>
                <w:color w:val="333333"/>
                <w:lang/>
              </w:rPr>
              <w:t>,</w:t>
            </w:r>
            <w:r w:rsidRPr="0068397F">
              <w:rPr>
                <w:rFonts w:asciiTheme="minorHAnsi" w:hAnsiTheme="minorHAnsi" w:cs="Arial"/>
                <w:color w:val="333333"/>
                <w:lang/>
              </w:rPr>
              <w:t xml:space="preserve"> and in particular </w:t>
            </w:r>
            <w:r>
              <w:rPr>
                <w:rFonts w:asciiTheme="minorHAnsi" w:hAnsiTheme="minorHAnsi" w:cs="Arial"/>
                <w:color w:val="333333"/>
                <w:lang/>
              </w:rPr>
              <w:t xml:space="preserve">for children </w:t>
            </w:r>
            <w:r w:rsidRPr="0068397F">
              <w:rPr>
                <w:rFonts w:asciiTheme="minorHAnsi" w:hAnsiTheme="minorHAnsi" w:cs="Arial"/>
                <w:color w:val="333333"/>
                <w:lang/>
              </w:rPr>
              <w:t xml:space="preserve">in difficult situation, improving coordination and cooperation between different institutions, developing </w:t>
            </w:r>
            <w:r w:rsidRPr="0068397F">
              <w:rPr>
                <w:rFonts w:asciiTheme="minorHAnsi" w:hAnsiTheme="minorHAnsi" w:cs="Arial"/>
                <w:color w:val="333333"/>
                <w:lang/>
              </w:rPr>
              <w:lastRenderedPageBreak/>
              <w:t>stud</w:t>
            </w:r>
            <w:r>
              <w:rPr>
                <w:rFonts w:asciiTheme="minorHAnsi" w:hAnsiTheme="minorHAnsi" w:cs="Arial"/>
                <w:color w:val="333333"/>
                <w:lang/>
              </w:rPr>
              <w:t>ies</w:t>
            </w:r>
            <w:r w:rsidRPr="0068397F">
              <w:rPr>
                <w:rFonts w:asciiTheme="minorHAnsi" w:hAnsiTheme="minorHAnsi" w:cs="Arial"/>
                <w:color w:val="333333"/>
                <w:lang/>
              </w:rPr>
              <w:t xml:space="preserve"> actions, outreach, training and mobilization of its members.</w:t>
            </w:r>
            <w:r w:rsidRPr="0068397F">
              <w:rPr>
                <w:rFonts w:asciiTheme="minorHAnsi" w:hAnsiTheme="minorHAnsi" w:cs="Arial"/>
                <w:color w:val="333333"/>
                <w:lang/>
              </w:rPr>
              <w:br/>
            </w:r>
            <w:r w:rsidRPr="0068397F">
              <w:rPr>
                <w:rFonts w:asciiTheme="minorHAnsi" w:hAnsiTheme="minorHAnsi" w:cs="Arial"/>
                <w:color w:val="333333"/>
                <w:lang/>
              </w:rPr>
              <w:br/>
              <w:t xml:space="preserve">Advocacy, governance and training </w:t>
            </w:r>
            <w:proofErr w:type="gramStart"/>
            <w:r w:rsidRPr="0068397F">
              <w:rPr>
                <w:rFonts w:asciiTheme="minorHAnsi" w:hAnsiTheme="minorHAnsi" w:cs="Arial"/>
                <w:color w:val="333333"/>
                <w:lang/>
              </w:rPr>
              <w:t>is</w:t>
            </w:r>
            <w:proofErr w:type="gramEnd"/>
            <w:r w:rsidRPr="0068397F">
              <w:rPr>
                <w:rFonts w:asciiTheme="minorHAnsi" w:hAnsiTheme="minorHAnsi" w:cs="Arial"/>
                <w:color w:val="333333"/>
                <w:lang/>
              </w:rPr>
              <w:t xml:space="preserve"> one of five (5) key areas of programmatic intervention of the Child Network.</w:t>
            </w:r>
          </w:p>
          <w:p w:rsidR="00C251B5" w:rsidRDefault="00C251B5" w:rsidP="00C251B5">
            <w:pPr>
              <w:shd w:val="clear" w:color="auto" w:fill="F5F5F5"/>
              <w:jc w:val="both"/>
              <w:textAlignment w:val="top"/>
              <w:rPr>
                <w:rFonts w:asciiTheme="minorHAnsi" w:hAnsiTheme="minorHAnsi" w:cs="Arial"/>
                <w:color w:val="333333"/>
                <w:lang/>
              </w:rPr>
            </w:pPr>
            <w:r w:rsidRPr="0068397F">
              <w:rPr>
                <w:rFonts w:asciiTheme="minorHAnsi" w:hAnsiTheme="minorHAnsi" w:cs="Arial"/>
                <w:color w:val="333333"/>
                <w:lang/>
              </w:rPr>
              <w:br/>
            </w:r>
            <w:r w:rsidRPr="0068397F">
              <w:rPr>
                <w:rFonts w:asciiTheme="minorHAnsi" w:hAnsiTheme="minorHAnsi" w:cs="Arial"/>
                <w:color w:val="333333"/>
                <w:lang/>
              </w:rPr>
              <w:br/>
              <w:t xml:space="preserve">For the coordination of the 147 members </w:t>
            </w:r>
            <w:r>
              <w:rPr>
                <w:rFonts w:asciiTheme="minorHAnsi" w:hAnsiTheme="minorHAnsi" w:cs="Arial"/>
                <w:color w:val="333333"/>
                <w:lang/>
              </w:rPr>
              <w:t>at the country level, Child</w:t>
            </w:r>
            <w:r w:rsidRPr="0068397F">
              <w:rPr>
                <w:rFonts w:asciiTheme="minorHAnsi" w:hAnsiTheme="minorHAnsi" w:cs="Arial"/>
                <w:color w:val="333333"/>
                <w:lang/>
              </w:rPr>
              <w:t xml:space="preserve"> Network is represented in each province by one (1) Focal Point, with </w:t>
            </w:r>
            <w:r>
              <w:rPr>
                <w:rFonts w:asciiTheme="minorHAnsi" w:hAnsiTheme="minorHAnsi" w:cs="Arial"/>
                <w:color w:val="333333"/>
                <w:lang/>
              </w:rPr>
              <w:t xml:space="preserve">a particular role of </w:t>
            </w:r>
            <w:r w:rsidRPr="0068397F">
              <w:rPr>
                <w:rFonts w:asciiTheme="minorHAnsi" w:hAnsiTheme="minorHAnsi" w:cs="Arial"/>
                <w:color w:val="333333"/>
                <w:lang/>
              </w:rPr>
              <w:t>ensur</w:t>
            </w:r>
            <w:r>
              <w:rPr>
                <w:rFonts w:asciiTheme="minorHAnsi" w:hAnsiTheme="minorHAnsi" w:cs="Arial"/>
                <w:color w:val="333333"/>
                <w:lang/>
              </w:rPr>
              <w:t>ing the implementation of activities toward c</w:t>
            </w:r>
            <w:r w:rsidRPr="0068397F">
              <w:rPr>
                <w:rFonts w:asciiTheme="minorHAnsi" w:hAnsiTheme="minorHAnsi" w:cs="Arial"/>
                <w:color w:val="333333"/>
                <w:lang/>
              </w:rPr>
              <w:t>hild protection program</w:t>
            </w:r>
            <w:r>
              <w:rPr>
                <w:rFonts w:asciiTheme="minorHAnsi" w:hAnsiTheme="minorHAnsi" w:cs="Arial"/>
                <w:color w:val="333333"/>
                <w:lang/>
              </w:rPr>
              <w:t>s</w:t>
            </w:r>
            <w:r w:rsidRPr="0068397F">
              <w:rPr>
                <w:rFonts w:asciiTheme="minorHAnsi" w:hAnsiTheme="minorHAnsi" w:cs="Arial"/>
                <w:color w:val="333333"/>
                <w:lang/>
              </w:rPr>
              <w:t xml:space="preserve"> of the Child</w:t>
            </w:r>
            <w:r>
              <w:rPr>
                <w:rFonts w:asciiTheme="minorHAnsi" w:hAnsiTheme="minorHAnsi" w:cs="Arial"/>
                <w:color w:val="333333"/>
                <w:lang/>
              </w:rPr>
              <w:t xml:space="preserve"> </w:t>
            </w:r>
            <w:r w:rsidRPr="0068397F">
              <w:rPr>
                <w:rFonts w:asciiTheme="minorHAnsi" w:hAnsiTheme="minorHAnsi" w:cs="Arial"/>
                <w:color w:val="333333"/>
                <w:lang/>
              </w:rPr>
              <w:t>Network</w:t>
            </w:r>
            <w:r>
              <w:rPr>
                <w:rFonts w:asciiTheme="minorHAnsi" w:hAnsiTheme="minorHAnsi" w:cs="Arial"/>
                <w:color w:val="333333"/>
                <w:lang/>
              </w:rPr>
              <w:t>.</w:t>
            </w:r>
          </w:p>
          <w:p w:rsidR="00C251B5" w:rsidRDefault="00C251B5" w:rsidP="00C251B5">
            <w:pPr>
              <w:shd w:val="clear" w:color="auto" w:fill="F5F5F5"/>
              <w:jc w:val="both"/>
              <w:textAlignment w:val="top"/>
              <w:rPr>
                <w:rFonts w:asciiTheme="minorHAnsi" w:hAnsiTheme="minorHAnsi" w:cs="Arial"/>
                <w:color w:val="333333"/>
                <w:lang/>
              </w:rPr>
            </w:pPr>
            <w:r w:rsidRPr="0068397F">
              <w:rPr>
                <w:rFonts w:asciiTheme="minorHAnsi" w:hAnsiTheme="minorHAnsi" w:cs="Arial"/>
                <w:color w:val="333333"/>
                <w:lang/>
              </w:rPr>
              <w:br/>
              <w:t>Child Network</w:t>
            </w:r>
            <w:r>
              <w:rPr>
                <w:rFonts w:asciiTheme="minorHAnsi" w:hAnsiTheme="minorHAnsi" w:cs="Arial"/>
                <w:color w:val="333333"/>
                <w:lang/>
              </w:rPr>
              <w:t xml:space="preserve"> is a member </w:t>
            </w:r>
            <w:r w:rsidRPr="0068397F">
              <w:rPr>
                <w:rFonts w:asciiTheme="minorHAnsi" w:hAnsiTheme="minorHAnsi" w:cs="Arial"/>
                <w:color w:val="333333"/>
                <w:lang/>
              </w:rPr>
              <w:t>of various regional,</w:t>
            </w:r>
            <w:r>
              <w:rPr>
                <w:rFonts w:asciiTheme="minorHAnsi" w:hAnsiTheme="minorHAnsi" w:cs="Arial"/>
                <w:color w:val="333333"/>
                <w:lang/>
              </w:rPr>
              <w:t xml:space="preserve"> </w:t>
            </w:r>
            <w:r w:rsidRPr="0068397F">
              <w:rPr>
                <w:rFonts w:asciiTheme="minorHAnsi" w:hAnsiTheme="minorHAnsi" w:cs="Arial"/>
                <w:color w:val="333333"/>
                <w:lang/>
              </w:rPr>
              <w:t>continental and global organisms</w:t>
            </w:r>
            <w:r>
              <w:rPr>
                <w:rFonts w:asciiTheme="minorHAnsi" w:hAnsiTheme="minorHAnsi" w:cs="Arial"/>
                <w:color w:val="333333"/>
                <w:lang/>
              </w:rPr>
              <w:t xml:space="preserve"> working on </w:t>
            </w:r>
            <w:r w:rsidRPr="0068397F">
              <w:rPr>
                <w:rFonts w:asciiTheme="minorHAnsi" w:hAnsiTheme="minorHAnsi" w:cs="Arial"/>
                <w:color w:val="333333"/>
                <w:lang/>
              </w:rPr>
              <w:t xml:space="preserve">governance and </w:t>
            </w:r>
            <w:r>
              <w:rPr>
                <w:rFonts w:asciiTheme="minorHAnsi" w:hAnsiTheme="minorHAnsi" w:cs="Arial"/>
                <w:color w:val="333333"/>
                <w:lang/>
              </w:rPr>
              <w:t xml:space="preserve">child </w:t>
            </w:r>
            <w:r w:rsidRPr="0068397F">
              <w:rPr>
                <w:rFonts w:asciiTheme="minorHAnsi" w:hAnsiTheme="minorHAnsi" w:cs="Arial"/>
                <w:color w:val="333333"/>
                <w:lang/>
              </w:rPr>
              <w:t xml:space="preserve">rights </w:t>
            </w:r>
            <w:r>
              <w:rPr>
                <w:rFonts w:asciiTheme="minorHAnsi" w:hAnsiTheme="minorHAnsi" w:cs="Arial"/>
                <w:color w:val="333333"/>
                <w:lang/>
              </w:rPr>
              <w:t>related issues</w:t>
            </w:r>
            <w:r w:rsidRPr="0068397F">
              <w:rPr>
                <w:rFonts w:asciiTheme="minorHAnsi" w:hAnsiTheme="minorHAnsi" w:cs="Arial"/>
                <w:color w:val="333333"/>
                <w:lang/>
              </w:rPr>
              <w:t>, among which we highlight</w:t>
            </w:r>
            <w:r>
              <w:rPr>
                <w:rFonts w:asciiTheme="minorHAnsi" w:hAnsiTheme="minorHAnsi" w:cs="Arial"/>
                <w:color w:val="333333"/>
                <w:lang/>
              </w:rPr>
              <w:t xml:space="preserve"> the following</w:t>
            </w:r>
            <w:r w:rsidRPr="0068397F">
              <w:rPr>
                <w:rFonts w:asciiTheme="minorHAnsi" w:hAnsiTheme="minorHAnsi" w:cs="Arial"/>
                <w:color w:val="333333"/>
                <w:lang/>
              </w:rPr>
              <w:t xml:space="preserve">: </w:t>
            </w:r>
          </w:p>
          <w:p w:rsidR="00C251B5" w:rsidRPr="000F2FD3" w:rsidRDefault="00C251B5" w:rsidP="00C251B5">
            <w:pPr>
              <w:pStyle w:val="Listeavsnitt"/>
              <w:numPr>
                <w:ilvl w:val="0"/>
                <w:numId w:val="5"/>
              </w:numPr>
              <w:shd w:val="clear" w:color="auto" w:fill="F5F5F5"/>
              <w:spacing w:after="0" w:line="240" w:lineRule="auto"/>
              <w:contextualSpacing/>
              <w:jc w:val="both"/>
              <w:textAlignment w:val="top"/>
              <w:rPr>
                <w:rFonts w:asciiTheme="minorHAnsi" w:hAnsiTheme="minorHAnsi" w:cs="Arial"/>
                <w:color w:val="333333"/>
                <w:lang/>
              </w:rPr>
            </w:pPr>
            <w:r w:rsidRPr="000F2FD3">
              <w:rPr>
                <w:rFonts w:asciiTheme="minorHAnsi" w:hAnsiTheme="minorHAnsi" w:cs="Arial"/>
                <w:color w:val="333333"/>
                <w:lang/>
              </w:rPr>
              <w:t>Child Rights Network Southern Africa (CRNSA);</w:t>
            </w:r>
          </w:p>
          <w:p w:rsidR="00C251B5" w:rsidRPr="000F2FD3" w:rsidRDefault="00C251B5" w:rsidP="00C251B5">
            <w:pPr>
              <w:pStyle w:val="Listeavsnitt"/>
              <w:numPr>
                <w:ilvl w:val="0"/>
                <w:numId w:val="5"/>
              </w:numPr>
              <w:shd w:val="clear" w:color="auto" w:fill="F5F5F5"/>
              <w:spacing w:after="0" w:line="240" w:lineRule="auto"/>
              <w:contextualSpacing/>
              <w:jc w:val="both"/>
              <w:textAlignment w:val="top"/>
              <w:rPr>
                <w:rFonts w:asciiTheme="minorHAnsi" w:hAnsiTheme="minorHAnsi" w:cs="Arial"/>
                <w:color w:val="333333"/>
                <w:lang/>
              </w:rPr>
            </w:pPr>
            <w:r w:rsidRPr="000F2FD3">
              <w:rPr>
                <w:rFonts w:asciiTheme="minorHAnsi" w:hAnsiTheme="minorHAnsi" w:cs="Arial"/>
                <w:color w:val="333333"/>
                <w:lang/>
              </w:rPr>
              <w:t xml:space="preserve">Economic, Social and Cultural Council of the African Union (ECOSOCC); </w:t>
            </w:r>
          </w:p>
          <w:p w:rsidR="00C251B5" w:rsidRPr="000F2FD3" w:rsidRDefault="00C251B5" w:rsidP="00C251B5">
            <w:pPr>
              <w:pStyle w:val="Listeavsnitt"/>
              <w:numPr>
                <w:ilvl w:val="0"/>
                <w:numId w:val="5"/>
              </w:numPr>
              <w:shd w:val="clear" w:color="auto" w:fill="F5F5F5"/>
              <w:spacing w:after="0" w:line="240" w:lineRule="auto"/>
              <w:contextualSpacing/>
              <w:jc w:val="both"/>
              <w:textAlignment w:val="top"/>
              <w:rPr>
                <w:rFonts w:asciiTheme="minorHAnsi" w:hAnsiTheme="minorHAnsi" w:cs="Arial"/>
                <w:color w:val="333333"/>
                <w:lang/>
              </w:rPr>
            </w:pPr>
            <w:r w:rsidRPr="000F2FD3">
              <w:rPr>
                <w:rFonts w:asciiTheme="minorHAnsi" w:hAnsiTheme="minorHAnsi" w:cs="Arial"/>
                <w:color w:val="333333"/>
                <w:lang/>
              </w:rPr>
              <w:t xml:space="preserve">The Civil Society Organizations Forum on the African Charter on the Rights and Welfare of the Child (ACRWC) and; </w:t>
            </w:r>
          </w:p>
          <w:p w:rsidR="00C251B5" w:rsidRPr="000F2FD3" w:rsidRDefault="00C251B5" w:rsidP="00C251B5">
            <w:pPr>
              <w:pStyle w:val="Listeavsnitt"/>
              <w:numPr>
                <w:ilvl w:val="0"/>
                <w:numId w:val="5"/>
              </w:numPr>
              <w:shd w:val="clear" w:color="auto" w:fill="F5F5F5"/>
              <w:spacing w:after="0" w:line="240" w:lineRule="auto"/>
              <w:contextualSpacing/>
              <w:jc w:val="both"/>
              <w:textAlignment w:val="top"/>
              <w:rPr>
                <w:rFonts w:asciiTheme="minorHAnsi" w:hAnsiTheme="minorHAnsi" w:cs="Arial"/>
                <w:color w:val="333333"/>
                <w:lang/>
              </w:rPr>
            </w:pPr>
            <w:r>
              <w:rPr>
                <w:rFonts w:asciiTheme="minorHAnsi" w:hAnsiTheme="minorHAnsi" w:cs="Arial"/>
                <w:color w:val="333333"/>
                <w:lang/>
              </w:rPr>
              <w:t>Child Rights I</w:t>
            </w:r>
            <w:r w:rsidRPr="000F2FD3">
              <w:rPr>
                <w:rFonts w:asciiTheme="minorHAnsi" w:hAnsiTheme="minorHAnsi" w:cs="Arial"/>
                <w:color w:val="333333"/>
                <w:lang/>
              </w:rPr>
              <w:t>nformation Network (CRIN).</w:t>
            </w:r>
          </w:p>
          <w:p w:rsidR="00C251B5" w:rsidRDefault="00C251B5" w:rsidP="00C251B5">
            <w:pPr>
              <w:shd w:val="clear" w:color="auto" w:fill="F5F5F5"/>
              <w:jc w:val="both"/>
              <w:textAlignment w:val="top"/>
              <w:rPr>
                <w:rFonts w:asciiTheme="minorHAnsi" w:hAnsiTheme="minorHAnsi" w:cs="Arial"/>
                <w:color w:val="333333"/>
                <w:lang/>
              </w:rPr>
            </w:pPr>
            <w:r w:rsidRPr="0068397F">
              <w:rPr>
                <w:rFonts w:asciiTheme="minorHAnsi" w:hAnsiTheme="minorHAnsi" w:cs="Arial"/>
                <w:color w:val="333333"/>
                <w:lang/>
              </w:rPr>
              <w:br/>
            </w:r>
            <w:r w:rsidRPr="0068397F">
              <w:rPr>
                <w:rFonts w:asciiTheme="minorHAnsi" w:hAnsiTheme="minorHAnsi" w:cs="Arial"/>
                <w:color w:val="333333"/>
                <w:lang/>
              </w:rPr>
              <w:br/>
              <w:t xml:space="preserve">The Child Network was and is technically and financially supported by Save the Children International (SCI) and other partners. </w:t>
            </w:r>
            <w:r>
              <w:rPr>
                <w:rFonts w:asciiTheme="minorHAnsi" w:hAnsiTheme="minorHAnsi" w:cs="Arial"/>
                <w:color w:val="333333"/>
                <w:lang/>
              </w:rPr>
              <w:t>For it to co</w:t>
            </w:r>
            <w:r w:rsidRPr="0068397F">
              <w:rPr>
                <w:rFonts w:asciiTheme="minorHAnsi" w:hAnsiTheme="minorHAnsi" w:cs="Arial"/>
                <w:color w:val="333333"/>
                <w:lang/>
              </w:rPr>
              <w:t>nduct its activities</w:t>
            </w:r>
            <w:r>
              <w:rPr>
                <w:rFonts w:asciiTheme="minorHAnsi" w:hAnsiTheme="minorHAnsi" w:cs="Arial"/>
                <w:color w:val="333333"/>
                <w:lang/>
              </w:rPr>
              <w:t>, the network collaborates with</w:t>
            </w:r>
            <w:r w:rsidRPr="0068397F">
              <w:rPr>
                <w:rFonts w:asciiTheme="minorHAnsi" w:hAnsiTheme="minorHAnsi" w:cs="Arial"/>
                <w:color w:val="333333"/>
                <w:lang/>
              </w:rPr>
              <w:t xml:space="preserve"> several government agencies including the Ministry of Women and Social Welfare</w:t>
            </w:r>
            <w:r>
              <w:rPr>
                <w:rFonts w:asciiTheme="minorHAnsi" w:hAnsiTheme="minorHAnsi" w:cs="Arial"/>
                <w:color w:val="333333"/>
                <w:lang/>
              </w:rPr>
              <w:t>;</w:t>
            </w:r>
            <w:r w:rsidRPr="0068397F">
              <w:rPr>
                <w:rFonts w:asciiTheme="minorHAnsi" w:hAnsiTheme="minorHAnsi" w:cs="Arial"/>
                <w:color w:val="333333"/>
                <w:lang/>
              </w:rPr>
              <w:t xml:space="preserve"> Ministry of Justice and </w:t>
            </w:r>
            <w:r>
              <w:rPr>
                <w:rFonts w:asciiTheme="minorHAnsi" w:hAnsiTheme="minorHAnsi" w:cs="Arial"/>
                <w:color w:val="333333"/>
                <w:lang/>
              </w:rPr>
              <w:t xml:space="preserve">the </w:t>
            </w:r>
            <w:r w:rsidRPr="0068397F">
              <w:rPr>
                <w:rFonts w:asciiTheme="minorHAnsi" w:hAnsiTheme="minorHAnsi" w:cs="Arial"/>
                <w:color w:val="333333"/>
                <w:lang/>
              </w:rPr>
              <w:t>Ministry of Education.</w:t>
            </w:r>
          </w:p>
          <w:p w:rsidR="00C251B5" w:rsidRDefault="00C251B5" w:rsidP="00C251B5">
            <w:pPr>
              <w:shd w:val="clear" w:color="auto" w:fill="F5F5F5"/>
              <w:jc w:val="both"/>
              <w:textAlignment w:val="top"/>
              <w:rPr>
                <w:rFonts w:asciiTheme="minorHAnsi" w:hAnsiTheme="minorHAnsi" w:cs="Arial"/>
                <w:color w:val="333333"/>
                <w:lang/>
              </w:rPr>
            </w:pPr>
            <w:r w:rsidRPr="0068397F">
              <w:rPr>
                <w:rFonts w:asciiTheme="minorHAnsi" w:hAnsiTheme="minorHAnsi" w:cs="Arial"/>
                <w:color w:val="333333"/>
                <w:lang/>
              </w:rPr>
              <w:lastRenderedPageBreak/>
              <w:br/>
            </w:r>
          </w:p>
          <w:p w:rsidR="00C251B5" w:rsidRPr="00E77DDD" w:rsidRDefault="00C251B5" w:rsidP="00C251B5">
            <w:pPr>
              <w:shd w:val="clear" w:color="auto" w:fill="F5F5F5"/>
              <w:jc w:val="both"/>
              <w:textAlignment w:val="top"/>
              <w:rPr>
                <w:rFonts w:asciiTheme="minorHAnsi" w:hAnsiTheme="minorHAnsi" w:cs="Arial"/>
                <w:b/>
                <w:color w:val="333333"/>
                <w:lang/>
              </w:rPr>
            </w:pPr>
            <w:r w:rsidRPr="00E77DDD">
              <w:rPr>
                <w:rFonts w:asciiTheme="minorHAnsi" w:hAnsiTheme="minorHAnsi" w:cs="Arial"/>
                <w:b/>
                <w:color w:val="333333"/>
                <w:lang/>
              </w:rPr>
              <w:t xml:space="preserve">Relevant achievements in </w:t>
            </w:r>
            <w:r w:rsidRPr="0068397F">
              <w:rPr>
                <w:rFonts w:asciiTheme="minorHAnsi" w:hAnsiTheme="minorHAnsi" w:cs="Arial"/>
                <w:b/>
                <w:color w:val="333333"/>
                <w:lang/>
              </w:rPr>
              <w:t>the area of ​​governance and advocacy</w:t>
            </w:r>
          </w:p>
          <w:p w:rsidR="00C251B5" w:rsidRPr="00E77DDD" w:rsidRDefault="00C251B5" w:rsidP="00C251B5">
            <w:pPr>
              <w:shd w:val="clear" w:color="auto" w:fill="F5F5F5"/>
              <w:jc w:val="both"/>
              <w:textAlignment w:val="top"/>
              <w:rPr>
                <w:rFonts w:asciiTheme="minorHAnsi" w:hAnsiTheme="minorHAnsi" w:cs="Arial"/>
                <w:b/>
                <w:color w:val="333333"/>
                <w:lang/>
              </w:rPr>
            </w:pPr>
            <w:r w:rsidRPr="0068397F">
              <w:rPr>
                <w:rFonts w:asciiTheme="minorHAnsi" w:hAnsiTheme="minorHAnsi" w:cs="Arial"/>
                <w:color w:val="333333"/>
                <w:lang/>
              </w:rPr>
              <w:br/>
            </w:r>
            <w:r w:rsidRPr="0068397F">
              <w:rPr>
                <w:rFonts w:asciiTheme="minorHAnsi" w:hAnsiTheme="minorHAnsi" w:cs="Arial"/>
                <w:b/>
                <w:color w:val="333333"/>
                <w:lang/>
              </w:rPr>
              <w:t>Advocacy</w:t>
            </w:r>
            <w:r w:rsidRPr="00E77DDD">
              <w:rPr>
                <w:rFonts w:asciiTheme="minorHAnsi" w:hAnsiTheme="minorHAnsi" w:cs="Arial"/>
                <w:b/>
                <w:color w:val="333333"/>
                <w:lang/>
              </w:rPr>
              <w:t xml:space="preserve"> at</w:t>
            </w:r>
            <w:r w:rsidRPr="0068397F">
              <w:rPr>
                <w:rFonts w:asciiTheme="minorHAnsi" w:hAnsiTheme="minorHAnsi" w:cs="Arial"/>
                <w:b/>
                <w:color w:val="333333"/>
                <w:lang/>
              </w:rPr>
              <w:t xml:space="preserve"> national</w:t>
            </w:r>
            <w:r w:rsidRPr="00E77DDD">
              <w:rPr>
                <w:rFonts w:asciiTheme="minorHAnsi" w:hAnsiTheme="minorHAnsi" w:cs="Arial"/>
                <w:b/>
                <w:color w:val="333333"/>
                <w:lang/>
              </w:rPr>
              <w:t xml:space="preserve"> </w:t>
            </w:r>
            <w:r w:rsidRPr="0068397F">
              <w:rPr>
                <w:rFonts w:asciiTheme="minorHAnsi" w:hAnsiTheme="minorHAnsi" w:cs="Arial"/>
                <w:b/>
                <w:color w:val="333333"/>
                <w:lang/>
              </w:rPr>
              <w:t>l</w:t>
            </w:r>
            <w:r w:rsidRPr="00E77DDD">
              <w:rPr>
                <w:rFonts w:asciiTheme="minorHAnsi" w:hAnsiTheme="minorHAnsi" w:cs="Arial"/>
                <w:b/>
                <w:color w:val="333333"/>
                <w:lang/>
              </w:rPr>
              <w:t>evel</w:t>
            </w:r>
          </w:p>
          <w:p w:rsidR="00C251B5" w:rsidRPr="00AB41E0" w:rsidRDefault="00C251B5" w:rsidP="00C251B5">
            <w:pPr>
              <w:pStyle w:val="Listeavsnitt"/>
              <w:numPr>
                <w:ilvl w:val="0"/>
                <w:numId w:val="6"/>
              </w:numPr>
              <w:shd w:val="clear" w:color="auto" w:fill="F5F5F5"/>
              <w:spacing w:after="0" w:line="240" w:lineRule="auto"/>
              <w:contextualSpacing/>
              <w:jc w:val="both"/>
              <w:textAlignment w:val="top"/>
              <w:rPr>
                <w:rFonts w:asciiTheme="minorHAnsi" w:hAnsiTheme="minorHAnsi" w:cs="Arial"/>
                <w:color w:val="888888"/>
              </w:rPr>
            </w:pPr>
            <w:r w:rsidRPr="00AB41E0">
              <w:rPr>
                <w:rFonts w:asciiTheme="minorHAnsi" w:hAnsiTheme="minorHAnsi" w:cs="Arial"/>
                <w:color w:val="333333"/>
                <w:lang/>
              </w:rPr>
              <w:t xml:space="preserve">In 2010, Child Network was appointed by other Civil Society Organizations working on child issues to represent them in the National Council for the Rights of Children (CNAC), a body established and approved by the Cabinet in 2009. This body has a mandate to coordinate, promote and monitor the implementation of the Rights of the Child. </w:t>
            </w:r>
          </w:p>
          <w:p w:rsidR="00C251B5" w:rsidRPr="00AB41E0" w:rsidRDefault="00C251B5" w:rsidP="00C251B5">
            <w:pPr>
              <w:pStyle w:val="Listeavsnitt"/>
              <w:numPr>
                <w:ilvl w:val="0"/>
                <w:numId w:val="6"/>
              </w:numPr>
              <w:shd w:val="clear" w:color="auto" w:fill="F5F5F5"/>
              <w:spacing w:after="0" w:line="240" w:lineRule="auto"/>
              <w:contextualSpacing/>
              <w:jc w:val="both"/>
              <w:textAlignment w:val="top"/>
              <w:rPr>
                <w:rFonts w:asciiTheme="minorHAnsi" w:hAnsiTheme="minorHAnsi" w:cs="Arial"/>
                <w:color w:val="888888"/>
              </w:rPr>
            </w:pPr>
            <w:r w:rsidRPr="00AB41E0">
              <w:rPr>
                <w:rFonts w:asciiTheme="minorHAnsi" w:hAnsiTheme="minorHAnsi" w:cs="Arial"/>
                <w:color w:val="333333"/>
                <w:lang/>
              </w:rPr>
              <w:t>The Children's Network and other Civil Society Organizations represented in CNAC, influenced the improvement of quality pre-school education, and the government, through the Ministry of Education, designed a strategy (DICIPE), which implementation is expected from 2013.</w:t>
            </w:r>
          </w:p>
          <w:p w:rsidR="00C251B5" w:rsidRPr="00AB41E0" w:rsidRDefault="00C251B5" w:rsidP="00C251B5">
            <w:pPr>
              <w:pStyle w:val="Listeavsnitt"/>
              <w:numPr>
                <w:ilvl w:val="0"/>
                <w:numId w:val="6"/>
              </w:numPr>
              <w:shd w:val="clear" w:color="auto" w:fill="F5F5F5"/>
              <w:spacing w:after="0" w:line="240" w:lineRule="auto"/>
              <w:contextualSpacing/>
              <w:jc w:val="both"/>
              <w:textAlignment w:val="top"/>
              <w:rPr>
                <w:rFonts w:asciiTheme="minorHAnsi" w:hAnsiTheme="minorHAnsi" w:cs="Arial"/>
                <w:color w:val="888888"/>
              </w:rPr>
            </w:pPr>
            <w:r w:rsidRPr="00AB41E0">
              <w:rPr>
                <w:rFonts w:asciiTheme="minorHAnsi" w:hAnsiTheme="minorHAnsi" w:cs="Arial"/>
                <w:color w:val="333333"/>
                <w:lang/>
              </w:rPr>
              <w:t xml:space="preserve">CNAC has incorporated the United Nations recommendations on the implementation of the Children's Rights on its Action Plan as a result of our efforts. </w:t>
            </w:r>
          </w:p>
          <w:p w:rsidR="00C251B5" w:rsidRPr="00AB41E0" w:rsidRDefault="00C251B5" w:rsidP="00C251B5">
            <w:pPr>
              <w:pStyle w:val="Listeavsnitt"/>
              <w:numPr>
                <w:ilvl w:val="0"/>
                <w:numId w:val="6"/>
              </w:numPr>
              <w:shd w:val="clear" w:color="auto" w:fill="F5F5F5"/>
              <w:spacing w:after="0" w:line="240" w:lineRule="auto"/>
              <w:contextualSpacing/>
              <w:jc w:val="both"/>
              <w:textAlignment w:val="top"/>
              <w:rPr>
                <w:rFonts w:asciiTheme="minorHAnsi" w:hAnsiTheme="minorHAnsi" w:cs="Arial"/>
                <w:color w:val="888888"/>
              </w:rPr>
            </w:pPr>
            <w:r w:rsidRPr="00AB41E0">
              <w:rPr>
                <w:rFonts w:asciiTheme="minorHAnsi" w:hAnsiTheme="minorHAnsi" w:cs="Arial"/>
                <w:color w:val="333333"/>
                <w:lang/>
              </w:rPr>
              <w:t>The government of Mozambique has merged the Plan for Orphaned and Vulnerable Children (PACOV) with the Child National Plan of Action into a single plan, known as PNACII as a result of our coordinated actions with other Civil Society partner organizations</w:t>
            </w:r>
          </w:p>
          <w:p w:rsidR="00C251B5" w:rsidRPr="00AB41E0" w:rsidRDefault="00C251B5" w:rsidP="00C251B5">
            <w:pPr>
              <w:pStyle w:val="Listeavsnitt"/>
              <w:numPr>
                <w:ilvl w:val="0"/>
                <w:numId w:val="6"/>
              </w:numPr>
              <w:shd w:val="clear" w:color="auto" w:fill="F5F5F5"/>
              <w:spacing w:after="0" w:line="240" w:lineRule="auto"/>
              <w:contextualSpacing/>
              <w:jc w:val="both"/>
              <w:textAlignment w:val="top"/>
              <w:rPr>
                <w:rFonts w:asciiTheme="minorHAnsi" w:hAnsiTheme="minorHAnsi" w:cs="Arial"/>
                <w:color w:val="888888"/>
              </w:rPr>
            </w:pPr>
            <w:proofErr w:type="spellStart"/>
            <w:r w:rsidRPr="00AB41E0">
              <w:rPr>
                <w:rFonts w:asciiTheme="minorHAnsi" w:hAnsiTheme="minorHAnsi" w:cs="Arial"/>
                <w:color w:val="333333"/>
              </w:rPr>
              <w:t>We</w:t>
            </w:r>
            <w:proofErr w:type="spellEnd"/>
            <w:r w:rsidRPr="00AB41E0">
              <w:rPr>
                <w:rFonts w:asciiTheme="minorHAnsi" w:hAnsiTheme="minorHAnsi" w:cs="Arial"/>
                <w:color w:val="333333"/>
              </w:rPr>
              <w:t xml:space="preserve"> </w:t>
            </w:r>
            <w:proofErr w:type="spellStart"/>
            <w:r w:rsidRPr="00AB41E0">
              <w:rPr>
                <w:rFonts w:asciiTheme="minorHAnsi" w:hAnsiTheme="minorHAnsi" w:cs="Arial"/>
                <w:color w:val="333333"/>
              </w:rPr>
              <w:t>worked</w:t>
            </w:r>
            <w:proofErr w:type="spellEnd"/>
            <w:r w:rsidRPr="00AB41E0">
              <w:rPr>
                <w:rFonts w:asciiTheme="minorHAnsi" w:hAnsiTheme="minorHAnsi" w:cs="Arial"/>
                <w:color w:val="333333"/>
              </w:rPr>
              <w:t xml:space="preserve"> </w:t>
            </w:r>
            <w:proofErr w:type="spellStart"/>
            <w:r w:rsidRPr="00AB41E0">
              <w:rPr>
                <w:rFonts w:asciiTheme="minorHAnsi" w:hAnsiTheme="minorHAnsi" w:cs="Arial"/>
                <w:color w:val="333333"/>
              </w:rPr>
              <w:t>for</w:t>
            </w:r>
            <w:proofErr w:type="spellEnd"/>
            <w:r w:rsidRPr="00AB41E0">
              <w:rPr>
                <w:rFonts w:asciiTheme="minorHAnsi" w:hAnsiTheme="minorHAnsi" w:cs="Arial"/>
                <w:color w:val="333333"/>
              </w:rPr>
              <w:t xml:space="preserve"> </w:t>
            </w:r>
            <w:proofErr w:type="spellStart"/>
            <w:r w:rsidRPr="00AB41E0">
              <w:rPr>
                <w:rFonts w:asciiTheme="minorHAnsi" w:hAnsiTheme="minorHAnsi" w:cs="Arial"/>
                <w:color w:val="333333"/>
              </w:rPr>
              <w:t>the</w:t>
            </w:r>
            <w:proofErr w:type="spellEnd"/>
            <w:r w:rsidRPr="00AB41E0">
              <w:rPr>
                <w:rFonts w:asciiTheme="minorHAnsi" w:hAnsiTheme="minorHAnsi" w:cs="Arial"/>
                <w:color w:val="333333"/>
              </w:rPr>
              <w:t xml:space="preserve"> </w:t>
            </w:r>
            <w:r w:rsidRPr="00AB41E0">
              <w:rPr>
                <w:rFonts w:asciiTheme="minorHAnsi" w:hAnsiTheme="minorHAnsi" w:cs="Arial"/>
                <w:color w:val="333333"/>
                <w:lang/>
              </w:rPr>
              <w:t>implementation of the Children's Parliament 3</w:t>
            </w:r>
            <w:r w:rsidRPr="00AB41E0">
              <w:rPr>
                <w:rFonts w:asciiTheme="minorHAnsi" w:hAnsiTheme="minorHAnsi" w:cs="Arial"/>
                <w:color w:val="333333"/>
                <w:vertAlign w:val="superscript"/>
                <w:lang/>
              </w:rPr>
              <w:t>rd</w:t>
            </w:r>
            <w:r w:rsidRPr="00AB41E0">
              <w:rPr>
                <w:rFonts w:asciiTheme="minorHAnsi" w:hAnsiTheme="minorHAnsi" w:cs="Arial"/>
                <w:color w:val="333333"/>
                <w:lang/>
              </w:rPr>
              <w:t xml:space="preserve"> session</w:t>
            </w:r>
          </w:p>
          <w:p w:rsidR="00C251B5" w:rsidRPr="00AB41E0" w:rsidRDefault="00C251B5" w:rsidP="00C251B5">
            <w:pPr>
              <w:pStyle w:val="Listeavsnitt"/>
              <w:numPr>
                <w:ilvl w:val="0"/>
                <w:numId w:val="6"/>
              </w:numPr>
              <w:shd w:val="clear" w:color="auto" w:fill="F5F5F5"/>
              <w:spacing w:after="0" w:line="240" w:lineRule="auto"/>
              <w:contextualSpacing/>
              <w:jc w:val="both"/>
              <w:textAlignment w:val="top"/>
              <w:rPr>
                <w:rFonts w:asciiTheme="minorHAnsi" w:hAnsiTheme="minorHAnsi" w:cs="Arial"/>
                <w:color w:val="333333"/>
                <w:lang/>
              </w:rPr>
            </w:pPr>
            <w:r w:rsidRPr="00AB41E0">
              <w:rPr>
                <w:rFonts w:asciiTheme="minorHAnsi" w:hAnsiTheme="minorHAnsi" w:cs="Arial"/>
                <w:color w:val="333333"/>
              </w:rPr>
              <w:t>I</w:t>
            </w:r>
            <w:r w:rsidRPr="00AB41E0">
              <w:rPr>
                <w:rFonts w:asciiTheme="minorHAnsi" w:hAnsiTheme="minorHAnsi" w:cs="Arial"/>
                <w:color w:val="333333"/>
                <w:lang/>
              </w:rPr>
              <w:t xml:space="preserve">n the drafting of the PNACII (approved by the Cabinet in December 2012) and during the Penal Code review process, children and civil society views of were channeled to the Government and to the Parliament as a result of active facilitation </w:t>
            </w:r>
            <w:r w:rsidRPr="00AB41E0">
              <w:rPr>
                <w:rFonts w:asciiTheme="minorHAnsi" w:hAnsiTheme="minorHAnsi" w:cs="Arial"/>
                <w:color w:val="333333"/>
                <w:lang/>
              </w:rPr>
              <w:lastRenderedPageBreak/>
              <w:t xml:space="preserve">of the Child Network. </w:t>
            </w:r>
          </w:p>
          <w:p w:rsidR="00C251B5" w:rsidRDefault="00C251B5" w:rsidP="00C251B5">
            <w:pPr>
              <w:shd w:val="clear" w:color="auto" w:fill="F5F5F5"/>
              <w:jc w:val="both"/>
              <w:textAlignment w:val="top"/>
              <w:rPr>
                <w:rFonts w:asciiTheme="minorHAnsi" w:hAnsiTheme="minorHAnsi" w:cs="Arial"/>
                <w:color w:val="333333"/>
                <w:lang/>
              </w:rPr>
            </w:pPr>
          </w:p>
          <w:p w:rsidR="00C251B5" w:rsidRPr="00D14ECA" w:rsidRDefault="00C251B5" w:rsidP="00C251B5">
            <w:pPr>
              <w:shd w:val="clear" w:color="auto" w:fill="F5F5F5"/>
              <w:jc w:val="both"/>
              <w:textAlignment w:val="top"/>
              <w:rPr>
                <w:rFonts w:asciiTheme="minorHAnsi" w:hAnsiTheme="minorHAnsi" w:cs="Arial"/>
                <w:b/>
                <w:color w:val="888888"/>
              </w:rPr>
            </w:pPr>
            <w:r>
              <w:rPr>
                <w:rFonts w:asciiTheme="minorHAnsi" w:hAnsiTheme="minorHAnsi" w:cs="Arial"/>
                <w:b/>
                <w:color w:val="333333"/>
                <w:lang/>
              </w:rPr>
              <w:t xml:space="preserve">Advocacy at </w:t>
            </w:r>
            <w:r w:rsidRPr="00D14ECA">
              <w:rPr>
                <w:rFonts w:asciiTheme="minorHAnsi" w:hAnsiTheme="minorHAnsi" w:cs="Arial"/>
                <w:b/>
                <w:color w:val="333333"/>
                <w:lang/>
              </w:rPr>
              <w:t>local level</w:t>
            </w:r>
          </w:p>
          <w:p w:rsidR="00C251B5" w:rsidRPr="006F7CE9"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color w:val="888888"/>
              </w:rPr>
            </w:pPr>
            <w:r>
              <w:rPr>
                <w:rFonts w:asciiTheme="minorHAnsi" w:hAnsiTheme="minorHAnsi" w:cs="Arial"/>
                <w:color w:val="333333"/>
                <w:lang/>
              </w:rPr>
              <w:t xml:space="preserve">Child Network worked with </w:t>
            </w:r>
            <w:proofErr w:type="spellStart"/>
            <w:r>
              <w:rPr>
                <w:rFonts w:asciiTheme="minorHAnsi" w:hAnsiTheme="minorHAnsi" w:cs="Arial"/>
                <w:color w:val="333333"/>
                <w:lang/>
              </w:rPr>
              <w:t>Nacala</w:t>
            </w:r>
            <w:proofErr w:type="spellEnd"/>
            <w:r>
              <w:rPr>
                <w:rFonts w:asciiTheme="minorHAnsi" w:hAnsiTheme="minorHAnsi" w:cs="Arial"/>
                <w:color w:val="333333"/>
                <w:lang/>
              </w:rPr>
              <w:t xml:space="preserve">-Porto and Maputo City authorities in the process of </w:t>
            </w:r>
            <w:r w:rsidRPr="00D32B06">
              <w:rPr>
                <w:rFonts w:asciiTheme="minorHAnsi" w:hAnsiTheme="minorHAnsi" w:cs="Arial"/>
                <w:color w:val="333333"/>
                <w:lang/>
              </w:rPr>
              <w:t xml:space="preserve">electing the members of the </w:t>
            </w:r>
            <w:r>
              <w:rPr>
                <w:rFonts w:asciiTheme="minorHAnsi" w:hAnsiTheme="minorHAnsi" w:cs="Arial"/>
                <w:color w:val="333333"/>
                <w:lang/>
              </w:rPr>
              <w:t>C</w:t>
            </w:r>
            <w:r w:rsidRPr="00D32B06">
              <w:rPr>
                <w:rFonts w:asciiTheme="minorHAnsi" w:hAnsiTheme="minorHAnsi" w:cs="Arial"/>
                <w:color w:val="333333"/>
                <w:lang/>
              </w:rPr>
              <w:t xml:space="preserve">hild </w:t>
            </w:r>
            <w:r>
              <w:rPr>
                <w:rFonts w:asciiTheme="minorHAnsi" w:hAnsiTheme="minorHAnsi" w:cs="Arial"/>
                <w:color w:val="333333"/>
                <w:lang/>
              </w:rPr>
              <w:t>P</w:t>
            </w:r>
            <w:r w:rsidRPr="00D32B06">
              <w:rPr>
                <w:rFonts w:asciiTheme="minorHAnsi" w:hAnsiTheme="minorHAnsi" w:cs="Arial"/>
                <w:color w:val="333333"/>
                <w:lang/>
              </w:rPr>
              <w:t>arliament</w:t>
            </w:r>
            <w:r>
              <w:rPr>
                <w:rFonts w:asciiTheme="minorHAnsi" w:hAnsiTheme="minorHAnsi" w:cs="Arial"/>
                <w:color w:val="333333"/>
                <w:lang/>
              </w:rPr>
              <w:t xml:space="preserve">. These activities took place in </w:t>
            </w:r>
            <w:r w:rsidRPr="00D32B06">
              <w:rPr>
                <w:rFonts w:asciiTheme="minorHAnsi" w:hAnsiTheme="minorHAnsi" w:cs="Arial"/>
                <w:color w:val="333333"/>
                <w:lang/>
              </w:rPr>
              <w:t xml:space="preserve">2010 </w:t>
            </w:r>
            <w:r>
              <w:rPr>
                <w:rFonts w:asciiTheme="minorHAnsi" w:hAnsiTheme="minorHAnsi" w:cs="Arial"/>
                <w:color w:val="333333"/>
                <w:lang/>
              </w:rPr>
              <w:t>(Maputo) and in 2011 (</w:t>
            </w:r>
            <w:proofErr w:type="spellStart"/>
            <w:r>
              <w:rPr>
                <w:rFonts w:asciiTheme="minorHAnsi" w:hAnsiTheme="minorHAnsi" w:cs="Arial"/>
                <w:color w:val="333333"/>
                <w:lang/>
              </w:rPr>
              <w:t>Nacala</w:t>
            </w:r>
            <w:proofErr w:type="spellEnd"/>
            <w:r>
              <w:rPr>
                <w:rFonts w:asciiTheme="minorHAnsi" w:hAnsiTheme="minorHAnsi" w:cs="Arial"/>
                <w:color w:val="333333"/>
                <w:lang/>
              </w:rPr>
              <w:t xml:space="preserve">-Porto), making the process more </w:t>
            </w:r>
            <w:r w:rsidRPr="00D32B06">
              <w:rPr>
                <w:rFonts w:asciiTheme="minorHAnsi" w:hAnsiTheme="minorHAnsi" w:cs="Arial"/>
                <w:color w:val="333333"/>
                <w:lang/>
              </w:rPr>
              <w:t>participatory, transparent and inclusive</w:t>
            </w:r>
            <w:r>
              <w:rPr>
                <w:rFonts w:asciiTheme="minorHAnsi" w:hAnsiTheme="minorHAnsi" w:cs="Arial"/>
                <w:color w:val="333333"/>
                <w:lang/>
              </w:rPr>
              <w:t>. This was possible</w:t>
            </w:r>
            <w:r w:rsidRPr="00D32B06">
              <w:rPr>
                <w:rFonts w:asciiTheme="minorHAnsi" w:hAnsiTheme="minorHAnsi" w:cs="Arial"/>
                <w:color w:val="333333"/>
                <w:lang/>
              </w:rPr>
              <w:t xml:space="preserve"> as a result of co-leadership</w:t>
            </w:r>
            <w:r>
              <w:rPr>
                <w:rFonts w:asciiTheme="minorHAnsi" w:hAnsiTheme="minorHAnsi" w:cs="Arial"/>
                <w:color w:val="333333"/>
                <w:lang/>
              </w:rPr>
              <w:t xml:space="preserve"> work </w:t>
            </w:r>
            <w:r w:rsidRPr="00D32B06">
              <w:rPr>
                <w:rFonts w:asciiTheme="minorHAnsi" w:hAnsiTheme="minorHAnsi" w:cs="Arial"/>
                <w:color w:val="333333"/>
                <w:lang/>
              </w:rPr>
              <w:t>of the</w:t>
            </w:r>
            <w:r>
              <w:rPr>
                <w:rFonts w:asciiTheme="minorHAnsi" w:hAnsiTheme="minorHAnsi" w:cs="Arial"/>
                <w:color w:val="333333"/>
                <w:lang/>
              </w:rPr>
              <w:t xml:space="preserve"> Child </w:t>
            </w:r>
            <w:r w:rsidRPr="00D32B06">
              <w:rPr>
                <w:rFonts w:asciiTheme="minorHAnsi" w:hAnsiTheme="minorHAnsi" w:cs="Arial"/>
                <w:color w:val="333333"/>
                <w:lang/>
              </w:rPr>
              <w:t xml:space="preserve">Network </w:t>
            </w:r>
            <w:proofErr w:type="gramStart"/>
            <w:r>
              <w:rPr>
                <w:rFonts w:asciiTheme="minorHAnsi" w:hAnsiTheme="minorHAnsi" w:cs="Arial"/>
                <w:color w:val="333333"/>
                <w:lang/>
              </w:rPr>
              <w:t xml:space="preserve">and </w:t>
            </w:r>
            <w:r w:rsidRPr="00D32B06">
              <w:rPr>
                <w:rFonts w:asciiTheme="minorHAnsi" w:hAnsiTheme="minorHAnsi" w:cs="Arial"/>
                <w:color w:val="333333"/>
                <w:lang/>
              </w:rPr>
              <w:t xml:space="preserve"> its</w:t>
            </w:r>
            <w:proofErr w:type="gramEnd"/>
            <w:r w:rsidRPr="00D32B06">
              <w:rPr>
                <w:rFonts w:asciiTheme="minorHAnsi" w:hAnsiTheme="minorHAnsi" w:cs="Arial"/>
                <w:color w:val="333333"/>
                <w:lang/>
              </w:rPr>
              <w:t xml:space="preserve"> member (</w:t>
            </w:r>
            <w:proofErr w:type="spellStart"/>
            <w:r w:rsidRPr="00D32B06">
              <w:rPr>
                <w:rFonts w:asciiTheme="minorHAnsi" w:hAnsiTheme="minorHAnsi" w:cs="Arial"/>
                <w:color w:val="333333"/>
                <w:lang/>
              </w:rPr>
              <w:t>Solidar</w:t>
            </w:r>
            <w:r>
              <w:rPr>
                <w:rFonts w:asciiTheme="minorHAnsi" w:hAnsiTheme="minorHAnsi" w:cs="Arial"/>
                <w:color w:val="333333"/>
                <w:lang/>
              </w:rPr>
              <w:t>iedade</w:t>
            </w:r>
            <w:proofErr w:type="spellEnd"/>
            <w:r>
              <w:rPr>
                <w:rFonts w:asciiTheme="minorHAnsi" w:hAnsiTheme="minorHAnsi" w:cs="Arial"/>
                <w:color w:val="333333"/>
                <w:lang/>
              </w:rPr>
              <w:t xml:space="preserve"> </w:t>
            </w:r>
            <w:proofErr w:type="spellStart"/>
            <w:r w:rsidRPr="00D32B06">
              <w:rPr>
                <w:rFonts w:asciiTheme="minorHAnsi" w:hAnsiTheme="minorHAnsi" w:cs="Arial"/>
                <w:color w:val="333333"/>
                <w:lang/>
              </w:rPr>
              <w:t>Zamb</w:t>
            </w:r>
            <w:r>
              <w:rPr>
                <w:rFonts w:asciiTheme="minorHAnsi" w:hAnsiTheme="minorHAnsi" w:cs="Arial"/>
                <w:color w:val="333333"/>
                <w:lang/>
              </w:rPr>
              <w:t>ézia</w:t>
            </w:r>
            <w:proofErr w:type="spellEnd"/>
            <w:r>
              <w:rPr>
                <w:rFonts w:asciiTheme="minorHAnsi" w:hAnsiTheme="minorHAnsi" w:cs="Arial"/>
                <w:color w:val="333333"/>
                <w:lang/>
              </w:rPr>
              <w:t xml:space="preserve">, </w:t>
            </w:r>
            <w:proofErr w:type="spellStart"/>
            <w:r w:rsidRPr="00D32B06">
              <w:rPr>
                <w:rFonts w:asciiTheme="minorHAnsi" w:hAnsiTheme="minorHAnsi" w:cs="Arial"/>
                <w:color w:val="333333"/>
                <w:lang/>
              </w:rPr>
              <w:t>Nampula</w:t>
            </w:r>
            <w:proofErr w:type="spellEnd"/>
            <w:r>
              <w:rPr>
                <w:rFonts w:asciiTheme="minorHAnsi" w:hAnsiTheme="minorHAnsi" w:cs="Arial"/>
                <w:color w:val="333333"/>
                <w:lang/>
              </w:rPr>
              <w:t xml:space="preserve"> delegation</w:t>
            </w:r>
            <w:r w:rsidRPr="00D32B06">
              <w:rPr>
                <w:rFonts w:asciiTheme="minorHAnsi" w:hAnsiTheme="minorHAnsi" w:cs="Arial"/>
                <w:color w:val="333333"/>
                <w:lang/>
              </w:rPr>
              <w:t>)</w:t>
            </w:r>
            <w:r>
              <w:rPr>
                <w:rFonts w:asciiTheme="minorHAnsi" w:hAnsiTheme="minorHAnsi" w:cs="Arial"/>
                <w:color w:val="333333"/>
                <w:lang/>
              </w:rPr>
              <w:t>.</w:t>
            </w:r>
          </w:p>
          <w:p w:rsidR="00C251B5" w:rsidRPr="006F7CE9"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color w:val="888888"/>
              </w:rPr>
            </w:pPr>
            <w:proofErr w:type="gramStart"/>
            <w:r w:rsidRPr="00D32B06">
              <w:rPr>
                <w:rFonts w:asciiTheme="minorHAnsi" w:hAnsiTheme="minorHAnsi" w:cs="Arial"/>
                <w:color w:val="333333"/>
                <w:lang/>
              </w:rPr>
              <w:t>The</w:t>
            </w:r>
            <w:r>
              <w:rPr>
                <w:rFonts w:asciiTheme="minorHAnsi" w:hAnsiTheme="minorHAnsi" w:cs="Arial"/>
                <w:color w:val="333333"/>
                <w:lang/>
              </w:rPr>
              <w:t xml:space="preserve"> </w:t>
            </w:r>
            <w:r w:rsidRPr="006F7CE9">
              <w:rPr>
                <w:rFonts w:asciiTheme="minorHAnsi" w:hAnsiTheme="minorHAnsi" w:cs="Arial"/>
                <w:i/>
                <w:color w:val="333333"/>
                <w:lang/>
              </w:rPr>
              <w:t xml:space="preserve">19 de </w:t>
            </w:r>
            <w:proofErr w:type="spellStart"/>
            <w:r w:rsidRPr="006F7CE9">
              <w:rPr>
                <w:rFonts w:asciiTheme="minorHAnsi" w:hAnsiTheme="minorHAnsi" w:cs="Arial"/>
                <w:i/>
                <w:color w:val="333333"/>
                <w:lang/>
              </w:rPr>
              <w:t>Outubro</w:t>
            </w:r>
            <w:proofErr w:type="spellEnd"/>
            <w:r>
              <w:rPr>
                <w:rFonts w:asciiTheme="minorHAnsi" w:hAnsiTheme="minorHAnsi" w:cs="Arial"/>
                <w:color w:val="333333"/>
                <w:lang/>
              </w:rPr>
              <w:t xml:space="preserve"> Primary School, in Maputo City,</w:t>
            </w:r>
            <w:proofErr w:type="gramEnd"/>
            <w:r w:rsidRPr="00D32B06">
              <w:rPr>
                <w:rFonts w:asciiTheme="minorHAnsi" w:hAnsiTheme="minorHAnsi" w:cs="Arial"/>
                <w:color w:val="333333"/>
                <w:lang/>
              </w:rPr>
              <w:t xml:space="preserve"> benefited</w:t>
            </w:r>
            <w:r>
              <w:rPr>
                <w:rFonts w:asciiTheme="minorHAnsi" w:hAnsiTheme="minorHAnsi" w:cs="Arial"/>
                <w:color w:val="333333"/>
                <w:lang/>
              </w:rPr>
              <w:t xml:space="preserve">, in 2011, of </w:t>
            </w:r>
            <w:r w:rsidRPr="00D32B06">
              <w:rPr>
                <w:rFonts w:asciiTheme="minorHAnsi" w:hAnsiTheme="minorHAnsi" w:cs="Arial"/>
                <w:color w:val="333333"/>
                <w:lang/>
              </w:rPr>
              <w:t xml:space="preserve">school furniture as a result of an article written by a </w:t>
            </w:r>
            <w:r>
              <w:rPr>
                <w:rFonts w:asciiTheme="minorHAnsi" w:hAnsiTheme="minorHAnsi" w:cs="Arial"/>
                <w:color w:val="333333"/>
                <w:lang/>
              </w:rPr>
              <w:t xml:space="preserve">young </w:t>
            </w:r>
            <w:r w:rsidRPr="00D32B06">
              <w:rPr>
                <w:rFonts w:asciiTheme="minorHAnsi" w:hAnsiTheme="minorHAnsi" w:cs="Arial"/>
                <w:color w:val="333333"/>
                <w:lang/>
              </w:rPr>
              <w:t>journalist and published in the newsletter</w:t>
            </w:r>
            <w:r>
              <w:rPr>
                <w:rFonts w:asciiTheme="minorHAnsi" w:hAnsiTheme="minorHAnsi" w:cs="Arial"/>
                <w:color w:val="333333"/>
                <w:lang/>
              </w:rPr>
              <w:t xml:space="preserve"> </w:t>
            </w:r>
            <w:proofErr w:type="spellStart"/>
            <w:r w:rsidRPr="006F7CE9">
              <w:rPr>
                <w:rFonts w:asciiTheme="minorHAnsi" w:hAnsiTheme="minorHAnsi" w:cs="Arial"/>
                <w:i/>
                <w:color w:val="333333"/>
                <w:lang/>
              </w:rPr>
              <w:t>Voz</w:t>
            </w:r>
            <w:proofErr w:type="spellEnd"/>
            <w:r w:rsidRPr="006F7CE9">
              <w:rPr>
                <w:rFonts w:asciiTheme="minorHAnsi" w:hAnsiTheme="minorHAnsi" w:cs="Arial"/>
                <w:i/>
                <w:color w:val="333333"/>
                <w:lang/>
              </w:rPr>
              <w:t xml:space="preserve"> </w:t>
            </w:r>
            <w:proofErr w:type="spellStart"/>
            <w:r w:rsidRPr="006F7CE9">
              <w:rPr>
                <w:rFonts w:asciiTheme="minorHAnsi" w:hAnsiTheme="minorHAnsi" w:cs="Arial"/>
                <w:i/>
                <w:color w:val="333333"/>
                <w:lang/>
              </w:rPr>
              <w:t>da</w:t>
            </w:r>
            <w:proofErr w:type="spellEnd"/>
            <w:r w:rsidRPr="006F7CE9">
              <w:rPr>
                <w:rFonts w:asciiTheme="minorHAnsi" w:hAnsiTheme="minorHAnsi" w:cs="Arial"/>
                <w:i/>
                <w:color w:val="333333"/>
                <w:lang/>
              </w:rPr>
              <w:t xml:space="preserve"> </w:t>
            </w:r>
            <w:proofErr w:type="spellStart"/>
            <w:r w:rsidRPr="006F7CE9">
              <w:rPr>
                <w:rFonts w:asciiTheme="minorHAnsi" w:hAnsiTheme="minorHAnsi" w:cs="Arial"/>
                <w:i/>
                <w:color w:val="333333"/>
                <w:lang/>
              </w:rPr>
              <w:t>Criança</w:t>
            </w:r>
            <w:proofErr w:type="spellEnd"/>
            <w:r>
              <w:rPr>
                <w:rFonts w:asciiTheme="minorHAnsi" w:hAnsiTheme="minorHAnsi" w:cs="Arial"/>
                <w:color w:val="333333"/>
                <w:lang/>
              </w:rPr>
              <w:t xml:space="preserve"> (Child Voice), a </w:t>
            </w:r>
            <w:r w:rsidRPr="00D32B06">
              <w:rPr>
                <w:rFonts w:asciiTheme="minorHAnsi" w:hAnsiTheme="minorHAnsi" w:cs="Arial"/>
                <w:color w:val="333333"/>
                <w:lang/>
              </w:rPr>
              <w:t xml:space="preserve">publication </w:t>
            </w:r>
            <w:r>
              <w:rPr>
                <w:rFonts w:asciiTheme="minorHAnsi" w:hAnsiTheme="minorHAnsi" w:cs="Arial"/>
                <w:color w:val="333333"/>
                <w:lang/>
              </w:rPr>
              <w:t xml:space="preserve">that </w:t>
            </w:r>
            <w:r w:rsidRPr="00D32B06">
              <w:rPr>
                <w:rFonts w:asciiTheme="minorHAnsi" w:hAnsiTheme="minorHAnsi" w:cs="Arial"/>
                <w:color w:val="333333"/>
                <w:lang/>
              </w:rPr>
              <w:t xml:space="preserve">is technically and financially supported by the </w:t>
            </w:r>
            <w:r>
              <w:rPr>
                <w:rFonts w:asciiTheme="minorHAnsi" w:hAnsiTheme="minorHAnsi" w:cs="Arial"/>
                <w:color w:val="333333"/>
                <w:lang/>
              </w:rPr>
              <w:t xml:space="preserve">Child </w:t>
            </w:r>
            <w:r w:rsidRPr="00D32B06">
              <w:rPr>
                <w:rFonts w:asciiTheme="minorHAnsi" w:hAnsiTheme="minorHAnsi" w:cs="Arial"/>
                <w:color w:val="333333"/>
                <w:lang/>
              </w:rPr>
              <w:t>Network</w:t>
            </w:r>
            <w:r>
              <w:rPr>
                <w:rFonts w:asciiTheme="minorHAnsi" w:hAnsiTheme="minorHAnsi" w:cs="Arial"/>
                <w:color w:val="333333"/>
                <w:lang/>
              </w:rPr>
              <w:t>.</w:t>
            </w:r>
          </w:p>
          <w:p w:rsidR="00C251B5" w:rsidRPr="0052675E"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color w:val="888888"/>
              </w:rPr>
            </w:pPr>
            <w:r w:rsidRPr="00D32B06">
              <w:rPr>
                <w:rFonts w:asciiTheme="minorHAnsi" w:hAnsiTheme="minorHAnsi" w:cs="Arial"/>
                <w:color w:val="333333"/>
                <w:lang/>
              </w:rPr>
              <w:t>The Maputo City Municipal Assembly has agreed to enter into a memorandum of understanding with the Child Network, to facilitate the child's participation in planning, monitoring and evaluation of the Economic and Social Plan of Maputo Municipality</w:t>
            </w:r>
            <w:r>
              <w:rPr>
                <w:rFonts w:asciiTheme="minorHAnsi" w:hAnsiTheme="minorHAnsi" w:cs="Arial"/>
                <w:color w:val="333333"/>
                <w:lang/>
              </w:rPr>
              <w:t>. This happened as</w:t>
            </w:r>
            <w:r w:rsidRPr="00D32B06">
              <w:rPr>
                <w:rFonts w:asciiTheme="minorHAnsi" w:hAnsiTheme="minorHAnsi" w:cs="Arial"/>
                <w:color w:val="333333"/>
                <w:lang/>
              </w:rPr>
              <w:t xml:space="preserve"> a result of training to thirty (30) members of the Municipal Assembly in November 2012.</w:t>
            </w:r>
          </w:p>
          <w:p w:rsidR="00C251B5" w:rsidRDefault="00C251B5" w:rsidP="00C251B5">
            <w:pPr>
              <w:shd w:val="clear" w:color="auto" w:fill="F5F5F5"/>
              <w:jc w:val="both"/>
              <w:textAlignment w:val="top"/>
              <w:rPr>
                <w:rFonts w:asciiTheme="minorHAnsi" w:hAnsiTheme="minorHAnsi" w:cs="Arial"/>
                <w:b/>
                <w:color w:val="333333"/>
                <w:lang/>
              </w:rPr>
            </w:pPr>
          </w:p>
          <w:p w:rsidR="00C251B5" w:rsidRPr="0052675E" w:rsidRDefault="00C251B5" w:rsidP="00C251B5">
            <w:pPr>
              <w:shd w:val="clear" w:color="auto" w:fill="F5F5F5"/>
              <w:jc w:val="both"/>
              <w:textAlignment w:val="top"/>
              <w:rPr>
                <w:rFonts w:asciiTheme="minorHAnsi" w:hAnsiTheme="minorHAnsi" w:cs="Arial"/>
                <w:b/>
                <w:color w:val="888888"/>
              </w:rPr>
            </w:pPr>
            <w:r w:rsidRPr="0052675E">
              <w:rPr>
                <w:rFonts w:asciiTheme="minorHAnsi" w:hAnsiTheme="minorHAnsi" w:cs="Arial"/>
                <w:b/>
                <w:color w:val="333333"/>
                <w:lang/>
              </w:rPr>
              <w:t>Experience in budget monitoring</w:t>
            </w:r>
          </w:p>
          <w:p w:rsidR="00C251B5" w:rsidRPr="0052675E"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color w:val="888888"/>
              </w:rPr>
            </w:pPr>
            <w:r w:rsidRPr="00D32B06">
              <w:rPr>
                <w:rFonts w:asciiTheme="minorHAnsi" w:hAnsiTheme="minorHAnsi" w:cs="Arial"/>
                <w:color w:val="333333"/>
                <w:lang/>
              </w:rPr>
              <w:t xml:space="preserve">The Child Network conducted the first research on the </w:t>
            </w:r>
            <w:r>
              <w:rPr>
                <w:rFonts w:asciiTheme="minorHAnsi" w:hAnsiTheme="minorHAnsi" w:cs="Arial"/>
                <w:color w:val="333333"/>
                <w:lang/>
              </w:rPr>
              <w:t>Child</w:t>
            </w:r>
            <w:r w:rsidRPr="00D32B06">
              <w:rPr>
                <w:rFonts w:asciiTheme="minorHAnsi" w:hAnsiTheme="minorHAnsi" w:cs="Arial"/>
                <w:color w:val="333333"/>
                <w:lang/>
              </w:rPr>
              <w:t xml:space="preserve"> Budget</w:t>
            </w:r>
            <w:r>
              <w:rPr>
                <w:rFonts w:asciiTheme="minorHAnsi" w:hAnsiTheme="minorHAnsi" w:cs="Arial"/>
                <w:color w:val="333333"/>
                <w:lang/>
              </w:rPr>
              <w:t xml:space="preserve"> in the country</w:t>
            </w:r>
            <w:r w:rsidRPr="00D32B06">
              <w:rPr>
                <w:rFonts w:asciiTheme="minorHAnsi" w:hAnsiTheme="minorHAnsi" w:cs="Arial"/>
                <w:color w:val="333333"/>
                <w:lang/>
              </w:rPr>
              <w:t xml:space="preserve"> whose results pointed to the need to increase the budget in the area of ​​social action that was 0.38%, and was increased in 2011 to 0.09% and 1% currently.</w:t>
            </w:r>
          </w:p>
          <w:p w:rsidR="00C251B5" w:rsidRDefault="00C251B5" w:rsidP="00C251B5">
            <w:pPr>
              <w:shd w:val="clear" w:color="auto" w:fill="F5F5F5"/>
              <w:jc w:val="both"/>
              <w:textAlignment w:val="top"/>
              <w:rPr>
                <w:rFonts w:asciiTheme="minorHAnsi" w:hAnsiTheme="minorHAnsi" w:cs="Arial"/>
                <w:b/>
                <w:color w:val="333333"/>
              </w:rPr>
            </w:pPr>
          </w:p>
          <w:p w:rsidR="00C251B5" w:rsidRPr="0052675E" w:rsidRDefault="00C251B5" w:rsidP="00C251B5">
            <w:pPr>
              <w:shd w:val="clear" w:color="auto" w:fill="F5F5F5"/>
              <w:jc w:val="both"/>
              <w:textAlignment w:val="top"/>
              <w:rPr>
                <w:rFonts w:asciiTheme="minorHAnsi" w:hAnsiTheme="minorHAnsi" w:cs="Arial"/>
                <w:b/>
                <w:color w:val="333333"/>
                <w:lang/>
              </w:rPr>
            </w:pPr>
            <w:r w:rsidRPr="0052675E">
              <w:rPr>
                <w:rFonts w:asciiTheme="minorHAnsi" w:hAnsiTheme="minorHAnsi" w:cs="Arial"/>
                <w:b/>
                <w:color w:val="333333"/>
                <w:lang/>
              </w:rPr>
              <w:lastRenderedPageBreak/>
              <w:t>Experience in monitoring large area of ​​Public Policy at the Child</w:t>
            </w: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r w:rsidRPr="002C1DC1">
              <w:rPr>
                <w:rFonts w:asciiTheme="minorHAnsi" w:hAnsiTheme="minorHAnsi" w:cs="Arial"/>
                <w:color w:val="333333"/>
                <w:lang/>
              </w:rPr>
              <w:t xml:space="preserve">In 2008, children presented their first report on the implementation of the Convention on the Rights of the Child as a result of support </w:t>
            </w:r>
            <w:r>
              <w:rPr>
                <w:rFonts w:asciiTheme="minorHAnsi" w:hAnsiTheme="minorHAnsi" w:cs="Arial"/>
                <w:color w:val="333333"/>
                <w:lang/>
              </w:rPr>
              <w:t xml:space="preserve">they received from the Child </w:t>
            </w:r>
            <w:r w:rsidRPr="002C1DC1">
              <w:rPr>
                <w:rFonts w:asciiTheme="minorHAnsi" w:hAnsiTheme="minorHAnsi" w:cs="Arial"/>
                <w:color w:val="333333"/>
                <w:lang/>
              </w:rPr>
              <w:t>Network.</w:t>
            </w: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r w:rsidRPr="002C1DC1">
              <w:rPr>
                <w:rFonts w:asciiTheme="minorHAnsi" w:hAnsiTheme="minorHAnsi" w:cs="Arial"/>
                <w:color w:val="333333"/>
                <w:lang/>
              </w:rPr>
              <w:t xml:space="preserve"> Th</w:t>
            </w:r>
            <w:r>
              <w:rPr>
                <w:rFonts w:asciiTheme="minorHAnsi" w:hAnsiTheme="minorHAnsi" w:cs="Arial"/>
                <w:color w:val="333333"/>
                <w:lang/>
              </w:rPr>
              <w:t>is</w:t>
            </w:r>
            <w:r w:rsidRPr="002C1DC1">
              <w:rPr>
                <w:rFonts w:asciiTheme="minorHAnsi" w:hAnsiTheme="minorHAnsi" w:cs="Arial"/>
                <w:color w:val="333333"/>
                <w:lang/>
              </w:rPr>
              <w:t xml:space="preserve"> </w:t>
            </w:r>
            <w:r>
              <w:rPr>
                <w:rFonts w:asciiTheme="minorHAnsi" w:hAnsiTheme="minorHAnsi" w:cs="Arial"/>
                <w:color w:val="333333"/>
                <w:lang/>
              </w:rPr>
              <w:t xml:space="preserve">report was </w:t>
            </w:r>
            <w:r w:rsidRPr="002C1DC1">
              <w:rPr>
                <w:rFonts w:asciiTheme="minorHAnsi" w:hAnsiTheme="minorHAnsi" w:cs="Arial"/>
                <w:color w:val="333333"/>
                <w:lang/>
              </w:rPr>
              <w:t>attached to the Parallel Civil Society Report</w:t>
            </w:r>
            <w:r>
              <w:rPr>
                <w:rFonts w:asciiTheme="minorHAnsi" w:hAnsiTheme="minorHAnsi" w:cs="Arial"/>
                <w:color w:val="333333"/>
                <w:lang/>
              </w:rPr>
              <w:t xml:space="preserve"> which </w:t>
            </w:r>
            <w:r w:rsidRPr="002C1DC1">
              <w:rPr>
                <w:rFonts w:asciiTheme="minorHAnsi" w:hAnsiTheme="minorHAnsi" w:cs="Arial"/>
                <w:color w:val="333333"/>
                <w:lang/>
              </w:rPr>
              <w:t xml:space="preserve">was submitted </w:t>
            </w:r>
            <w:r>
              <w:rPr>
                <w:rFonts w:asciiTheme="minorHAnsi" w:hAnsiTheme="minorHAnsi" w:cs="Arial"/>
                <w:color w:val="333333"/>
                <w:lang/>
              </w:rPr>
              <w:t xml:space="preserve">to </w:t>
            </w:r>
            <w:r w:rsidRPr="002C1DC1">
              <w:rPr>
                <w:rFonts w:asciiTheme="minorHAnsi" w:hAnsiTheme="minorHAnsi" w:cs="Arial"/>
                <w:color w:val="333333"/>
                <w:lang/>
              </w:rPr>
              <w:t>the UN Committee on the Rights of the Child</w:t>
            </w:r>
            <w:r>
              <w:rPr>
                <w:rFonts w:asciiTheme="minorHAnsi" w:hAnsiTheme="minorHAnsi" w:cs="Arial"/>
                <w:color w:val="333333"/>
                <w:lang/>
              </w:rPr>
              <w:t xml:space="preserve"> in March, 2009</w:t>
            </w:r>
            <w:r w:rsidRPr="002C1DC1">
              <w:rPr>
                <w:rFonts w:asciiTheme="minorHAnsi" w:hAnsiTheme="minorHAnsi" w:cs="Arial"/>
                <w:color w:val="333333"/>
                <w:lang/>
              </w:rPr>
              <w:t>.</w:t>
            </w: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p>
          <w:p w:rsidR="00C251B5" w:rsidRPr="002C1DC1" w:rsidRDefault="00C251B5" w:rsidP="00C251B5">
            <w:pPr>
              <w:pStyle w:val="Listeavsnitt"/>
              <w:numPr>
                <w:ilvl w:val="0"/>
                <w:numId w:val="7"/>
              </w:numPr>
              <w:shd w:val="clear" w:color="auto" w:fill="F5F5F5"/>
              <w:spacing w:after="0" w:line="240" w:lineRule="auto"/>
              <w:contextualSpacing/>
              <w:jc w:val="both"/>
              <w:textAlignment w:val="top"/>
              <w:rPr>
                <w:rFonts w:asciiTheme="minorHAnsi" w:hAnsiTheme="minorHAnsi" w:cs="Arial"/>
                <w:vanish/>
                <w:color w:val="DD4B39"/>
              </w:rPr>
            </w:pPr>
            <w:r>
              <w:rPr>
                <w:rFonts w:asciiTheme="minorHAnsi" w:hAnsiTheme="minorHAnsi" w:cs="Arial"/>
                <w:color w:val="333333"/>
              </w:rPr>
              <w:t xml:space="preserve"> </w:t>
            </w:r>
          </w:p>
          <w:p w:rsidR="00C251B5" w:rsidRDefault="00C251B5" w:rsidP="00C251B5">
            <w:pPr>
              <w:pStyle w:val="Overskrift1"/>
            </w:pPr>
          </w:p>
          <w:p w:rsidR="00C251B5" w:rsidRPr="00C7199B" w:rsidRDefault="00C251B5" w:rsidP="00C251B5">
            <w:r>
              <w:t xml:space="preserve"> </w:t>
            </w:r>
          </w:p>
          <w:p w:rsidR="00C251B5" w:rsidRPr="00C7199B" w:rsidRDefault="00C251B5" w:rsidP="00C251B5">
            <w:pPr>
              <w:pStyle w:val="Listeavsnitt"/>
              <w:numPr>
                <w:ilvl w:val="0"/>
                <w:numId w:val="7"/>
              </w:numPr>
              <w:spacing w:after="0" w:line="240" w:lineRule="auto"/>
              <w:contextualSpacing/>
              <w:rPr>
                <w:rFonts w:asciiTheme="minorHAnsi" w:hAnsiTheme="minorHAnsi" w:cs="Arial"/>
              </w:rPr>
            </w:pPr>
            <w:r w:rsidRPr="00C7199B">
              <w:rPr>
                <w:rFonts w:asciiTheme="minorHAnsi" w:hAnsiTheme="minorHAnsi" w:cs="Arial"/>
                <w:color w:val="333333"/>
                <w:lang/>
              </w:rPr>
              <w:t>In March 2009, the Child Network coordinated the drafting and submitted the first Civil Society Report on the Implementation of the Convention on the Rights of the Child to the specialized UN Committee in Geneva</w:t>
            </w:r>
            <w:r>
              <w:rPr>
                <w:rFonts w:asciiTheme="minorHAnsi" w:hAnsiTheme="minorHAnsi" w:cs="Arial"/>
                <w:color w:val="333333"/>
                <w:lang/>
              </w:rPr>
              <w:t>.</w:t>
            </w:r>
          </w:p>
          <w:p w:rsidR="00C251B5" w:rsidRPr="00C7199B" w:rsidRDefault="00C251B5" w:rsidP="00C251B5">
            <w:pPr>
              <w:pStyle w:val="Listeavsnitt"/>
              <w:numPr>
                <w:ilvl w:val="0"/>
                <w:numId w:val="7"/>
              </w:numPr>
              <w:spacing w:after="0" w:line="240" w:lineRule="auto"/>
              <w:contextualSpacing/>
              <w:rPr>
                <w:rFonts w:asciiTheme="minorHAnsi" w:hAnsiTheme="minorHAnsi" w:cs="Arial"/>
              </w:rPr>
            </w:pPr>
            <w:r w:rsidRPr="00C7199B">
              <w:rPr>
                <w:rFonts w:asciiTheme="minorHAnsi" w:hAnsiTheme="minorHAnsi" w:cs="Arial"/>
                <w:color w:val="333333"/>
                <w:lang/>
              </w:rPr>
              <w:t>The government is in the process of developing the impact and progress report on the implementation of the African Charter on the Rights and Welfare of the Child to be submitted in November 2013</w:t>
            </w:r>
            <w:r>
              <w:rPr>
                <w:rFonts w:asciiTheme="minorHAnsi" w:hAnsiTheme="minorHAnsi" w:cs="Arial"/>
                <w:color w:val="333333"/>
                <w:lang/>
              </w:rPr>
              <w:t xml:space="preserve">. This was a </w:t>
            </w:r>
            <w:r w:rsidRPr="00C7199B">
              <w:rPr>
                <w:rFonts w:asciiTheme="minorHAnsi" w:hAnsiTheme="minorHAnsi" w:cs="Arial"/>
                <w:color w:val="333333"/>
                <w:lang/>
              </w:rPr>
              <w:t>result roundtable on the implementation of the African Charter</w:t>
            </w:r>
            <w:r>
              <w:rPr>
                <w:rFonts w:asciiTheme="minorHAnsi" w:hAnsiTheme="minorHAnsi" w:cs="Arial"/>
                <w:color w:val="333333"/>
                <w:lang/>
              </w:rPr>
              <w:t xml:space="preserve">, </w:t>
            </w:r>
            <w:r w:rsidRPr="00C7199B">
              <w:rPr>
                <w:rFonts w:asciiTheme="minorHAnsi" w:hAnsiTheme="minorHAnsi" w:cs="Arial"/>
                <w:color w:val="333333"/>
                <w:lang/>
              </w:rPr>
              <w:t xml:space="preserve"> held in November 2012</w:t>
            </w:r>
            <w:r>
              <w:rPr>
                <w:rFonts w:asciiTheme="minorHAnsi" w:hAnsiTheme="minorHAnsi" w:cs="Arial"/>
                <w:color w:val="333333"/>
                <w:lang/>
              </w:rPr>
              <w:t>,</w:t>
            </w:r>
            <w:r w:rsidRPr="00C7199B">
              <w:rPr>
                <w:rFonts w:asciiTheme="minorHAnsi" w:hAnsiTheme="minorHAnsi" w:cs="Arial"/>
                <w:color w:val="333333"/>
                <w:lang/>
              </w:rPr>
              <w:t xml:space="preserve"> </w:t>
            </w:r>
            <w:r>
              <w:rPr>
                <w:rFonts w:asciiTheme="minorHAnsi" w:hAnsiTheme="minorHAnsi" w:cs="Arial"/>
                <w:color w:val="333333"/>
                <w:lang/>
              </w:rPr>
              <w:t>which was</w:t>
            </w:r>
            <w:r w:rsidRPr="00C7199B">
              <w:rPr>
                <w:rFonts w:asciiTheme="minorHAnsi" w:hAnsiTheme="minorHAnsi" w:cs="Arial"/>
                <w:color w:val="333333"/>
                <w:lang/>
              </w:rPr>
              <w:t xml:space="preserve"> co-organiz</w:t>
            </w:r>
            <w:r>
              <w:rPr>
                <w:rFonts w:asciiTheme="minorHAnsi" w:hAnsiTheme="minorHAnsi" w:cs="Arial"/>
                <w:color w:val="333333"/>
                <w:lang/>
              </w:rPr>
              <w:t>ed</w:t>
            </w:r>
            <w:r w:rsidRPr="00C7199B">
              <w:rPr>
                <w:rFonts w:asciiTheme="minorHAnsi" w:hAnsiTheme="minorHAnsi" w:cs="Arial"/>
                <w:color w:val="333333"/>
                <w:lang/>
              </w:rPr>
              <w:t xml:space="preserve"> by the</w:t>
            </w:r>
            <w:r>
              <w:rPr>
                <w:rFonts w:asciiTheme="minorHAnsi" w:hAnsiTheme="minorHAnsi" w:cs="Arial"/>
                <w:color w:val="333333"/>
                <w:lang/>
              </w:rPr>
              <w:t xml:space="preserve"> Child</w:t>
            </w:r>
            <w:r w:rsidRPr="00C7199B">
              <w:rPr>
                <w:rFonts w:asciiTheme="minorHAnsi" w:hAnsiTheme="minorHAnsi" w:cs="Arial"/>
                <w:color w:val="333333"/>
                <w:lang/>
              </w:rPr>
              <w:t xml:space="preserve"> Network and other Civil Society Organizations</w:t>
            </w:r>
          </w:p>
          <w:p w:rsidR="00C251B5" w:rsidRPr="0068397F" w:rsidRDefault="00C251B5" w:rsidP="00C251B5">
            <w:pPr>
              <w:rPr>
                <w:rFonts w:asciiTheme="minorHAnsi" w:hAnsiTheme="minorHAnsi" w:cs="Arial"/>
              </w:rPr>
            </w:pPr>
          </w:p>
          <w:p w:rsidR="009105AA" w:rsidRPr="00990B76" w:rsidRDefault="0044239F" w:rsidP="0044239F">
            <w:pPr>
              <w:spacing w:after="0" w:line="240" w:lineRule="auto"/>
              <w:jc w:val="both"/>
              <w:rPr>
                <w:rFonts w:ascii="Times New Roman" w:hAnsi="Times New Roman"/>
                <w:sz w:val="24"/>
                <w:szCs w:val="24"/>
              </w:rPr>
            </w:pPr>
            <w:r w:rsidRPr="00990B76">
              <w:rPr>
                <w:rFonts w:ascii="Times New Roman" w:hAnsi="Times New Roman"/>
                <w:sz w:val="24"/>
                <w:szCs w:val="24"/>
              </w:rPr>
              <w:t>.</w:t>
            </w:r>
          </w:p>
          <w:p w:rsidR="0044239F" w:rsidRPr="00990B76" w:rsidRDefault="0044239F" w:rsidP="0044239F">
            <w:pPr>
              <w:spacing w:after="0" w:line="240" w:lineRule="auto"/>
              <w:jc w:val="both"/>
              <w:rPr>
                <w:rFonts w:ascii="Times New Roman" w:hAnsi="Times New Roman"/>
                <w:sz w:val="24"/>
                <w:szCs w:val="24"/>
              </w:rPr>
            </w:pPr>
          </w:p>
          <w:p w:rsidR="0044239F" w:rsidRPr="00990B76" w:rsidRDefault="0044239F" w:rsidP="0044239F">
            <w:pPr>
              <w:autoSpaceDE w:val="0"/>
              <w:autoSpaceDN w:val="0"/>
              <w:adjustRightInd w:val="0"/>
              <w:spacing w:after="0" w:line="240" w:lineRule="auto"/>
              <w:jc w:val="both"/>
              <w:rPr>
                <w:rFonts w:ascii="Times New Roman" w:hAnsi="Times New Roman"/>
                <w:b/>
                <w:color w:val="000000"/>
                <w:sz w:val="24"/>
                <w:szCs w:val="24"/>
              </w:rPr>
            </w:pPr>
            <w:r w:rsidRPr="00990B76">
              <w:rPr>
                <w:rFonts w:ascii="Times New Roman" w:hAnsi="Times New Roman"/>
                <w:b/>
                <w:color w:val="000000"/>
                <w:sz w:val="24"/>
                <w:szCs w:val="24"/>
              </w:rPr>
              <w:t>CESC Profile</w:t>
            </w:r>
          </w:p>
          <w:p w:rsidR="0044239F" w:rsidRPr="00990B76" w:rsidRDefault="0044239F" w:rsidP="0044239F">
            <w:pPr>
              <w:autoSpaceDE w:val="0"/>
              <w:autoSpaceDN w:val="0"/>
              <w:adjustRightInd w:val="0"/>
              <w:spacing w:after="0" w:line="240" w:lineRule="auto"/>
              <w:jc w:val="both"/>
              <w:rPr>
                <w:rFonts w:ascii="Times New Roman" w:hAnsi="Times New Roman"/>
                <w:color w:val="000000"/>
                <w:sz w:val="24"/>
                <w:szCs w:val="24"/>
              </w:rPr>
            </w:pPr>
            <w:r w:rsidRPr="00990B76">
              <w:rPr>
                <w:rFonts w:ascii="Times New Roman" w:hAnsi="Times New Roman"/>
                <w:color w:val="000000"/>
                <w:sz w:val="24"/>
                <w:szCs w:val="24"/>
              </w:rPr>
              <w:t xml:space="preserve">Civil Society Learning and Capacity Building Centre (CESC), is a non-profit organisation registered in Mozambique that supports knowledge learning and capacity development of civil society organisations, with the view to improve the level and quality of the citizen participation in development processes. This is done through capacity-building programmes, applied research, dialogues and documentation and dissemination of information and knowledge. </w:t>
            </w:r>
          </w:p>
          <w:p w:rsidR="0044239F" w:rsidRPr="00990B76" w:rsidRDefault="0044239F" w:rsidP="0044239F">
            <w:pPr>
              <w:autoSpaceDE w:val="0"/>
              <w:autoSpaceDN w:val="0"/>
              <w:adjustRightInd w:val="0"/>
              <w:spacing w:after="0" w:line="240" w:lineRule="auto"/>
              <w:jc w:val="both"/>
              <w:rPr>
                <w:rFonts w:ascii="Times New Roman" w:hAnsi="Times New Roman"/>
                <w:color w:val="000000"/>
                <w:sz w:val="24"/>
                <w:szCs w:val="24"/>
              </w:rPr>
            </w:pPr>
          </w:p>
          <w:p w:rsidR="0044239F" w:rsidRPr="00990B76" w:rsidRDefault="0044239F" w:rsidP="0044239F">
            <w:pPr>
              <w:autoSpaceDE w:val="0"/>
              <w:autoSpaceDN w:val="0"/>
              <w:adjustRightInd w:val="0"/>
              <w:spacing w:after="0" w:line="240" w:lineRule="auto"/>
              <w:jc w:val="both"/>
              <w:rPr>
                <w:rFonts w:ascii="Times New Roman" w:hAnsi="Times New Roman"/>
                <w:sz w:val="24"/>
                <w:szCs w:val="24"/>
              </w:rPr>
            </w:pPr>
            <w:r w:rsidRPr="00990B76">
              <w:rPr>
                <w:rFonts w:ascii="Times New Roman" w:hAnsi="Times New Roman"/>
                <w:sz w:val="24"/>
                <w:szCs w:val="24"/>
              </w:rPr>
              <w:lastRenderedPageBreak/>
              <w:t>At the moment CESC works in 10 Districts and 5 Municipalities of 7 Provinces. Since its inception, has implemented various initiatives that contributed towards promoting good governance and accountability of government and service providers to Mozambican citizens, at local level (District), Municipality and at national level. Some relevant initiatives include:</w:t>
            </w:r>
          </w:p>
          <w:p w:rsidR="0044239F" w:rsidRPr="00990B76" w:rsidRDefault="0044239F" w:rsidP="0044239F">
            <w:pPr>
              <w:autoSpaceDE w:val="0"/>
              <w:autoSpaceDN w:val="0"/>
              <w:adjustRightInd w:val="0"/>
              <w:spacing w:after="0" w:line="240" w:lineRule="auto"/>
              <w:jc w:val="both"/>
              <w:rPr>
                <w:rFonts w:ascii="Times New Roman" w:hAnsi="Times New Roman"/>
                <w:sz w:val="24"/>
                <w:szCs w:val="24"/>
              </w:rPr>
            </w:pPr>
          </w:p>
          <w:p w:rsidR="0044239F" w:rsidRPr="00990B76" w:rsidRDefault="0044239F" w:rsidP="008B410E">
            <w:pPr>
              <w:numPr>
                <w:ilvl w:val="0"/>
                <w:numId w:val="3"/>
              </w:numPr>
              <w:autoSpaceDE w:val="0"/>
              <w:autoSpaceDN w:val="0"/>
              <w:adjustRightInd w:val="0"/>
              <w:spacing w:after="0" w:line="240" w:lineRule="auto"/>
              <w:contextualSpacing/>
              <w:jc w:val="both"/>
              <w:rPr>
                <w:rFonts w:ascii="Times New Roman" w:hAnsi="Times New Roman"/>
                <w:sz w:val="24"/>
                <w:szCs w:val="24"/>
              </w:rPr>
            </w:pPr>
            <w:r w:rsidRPr="00990B76">
              <w:rPr>
                <w:rFonts w:ascii="Times New Roman" w:hAnsi="Times New Roman"/>
                <w:sz w:val="24"/>
                <w:szCs w:val="24"/>
              </w:rPr>
              <w:t>Annual Monitoring of quality health of services, looking specifically at Maternal and Child Health Services 3 Districts of Gaza. This initiative is undertaken together with the local civil society thematic groups on children and women´s issues composed by 50 organisations.</w:t>
            </w:r>
          </w:p>
          <w:p w:rsidR="0044239F" w:rsidRPr="00990B76" w:rsidRDefault="0044239F" w:rsidP="0044239F">
            <w:pPr>
              <w:autoSpaceDE w:val="0"/>
              <w:autoSpaceDN w:val="0"/>
              <w:adjustRightInd w:val="0"/>
              <w:spacing w:after="0" w:line="240" w:lineRule="auto"/>
              <w:ind w:left="360"/>
              <w:jc w:val="both"/>
              <w:rPr>
                <w:rFonts w:ascii="Times New Roman" w:hAnsi="Times New Roman"/>
                <w:sz w:val="24"/>
                <w:szCs w:val="24"/>
              </w:rPr>
            </w:pPr>
          </w:p>
          <w:p w:rsidR="0044239F" w:rsidRPr="00990B76" w:rsidRDefault="0044239F" w:rsidP="008B410E">
            <w:pPr>
              <w:numPr>
                <w:ilvl w:val="0"/>
                <w:numId w:val="3"/>
              </w:numPr>
              <w:autoSpaceDE w:val="0"/>
              <w:autoSpaceDN w:val="0"/>
              <w:adjustRightInd w:val="0"/>
              <w:spacing w:after="0" w:line="240" w:lineRule="auto"/>
              <w:contextualSpacing/>
              <w:jc w:val="both"/>
              <w:rPr>
                <w:rFonts w:ascii="Times New Roman" w:hAnsi="Times New Roman"/>
                <w:sz w:val="24"/>
                <w:szCs w:val="24"/>
              </w:rPr>
            </w:pPr>
            <w:r w:rsidRPr="00990B76">
              <w:rPr>
                <w:rFonts w:ascii="Times New Roman" w:hAnsi="Times New Roman"/>
                <w:sz w:val="24"/>
                <w:szCs w:val="24"/>
              </w:rPr>
              <w:t xml:space="preserve">Budget Monitoring of the District Development and the Direct Support to Schools Fund (ADE) in </w:t>
            </w:r>
            <w:r w:rsidRPr="00990B76">
              <w:rPr>
                <w:rFonts w:ascii="Times New Roman" w:hAnsi="Times New Roman"/>
                <w:color w:val="000000"/>
                <w:sz w:val="24"/>
                <w:szCs w:val="24"/>
              </w:rPr>
              <w:t xml:space="preserve">8 </w:t>
            </w:r>
            <w:proofErr w:type="gramStart"/>
            <w:r w:rsidRPr="00990B76">
              <w:rPr>
                <w:rFonts w:ascii="Times New Roman" w:hAnsi="Times New Roman"/>
                <w:color w:val="000000"/>
                <w:sz w:val="24"/>
                <w:szCs w:val="24"/>
              </w:rPr>
              <w:t>Districts  of</w:t>
            </w:r>
            <w:proofErr w:type="gramEnd"/>
            <w:r w:rsidRPr="00990B76">
              <w:rPr>
                <w:rFonts w:ascii="Times New Roman" w:hAnsi="Times New Roman"/>
                <w:color w:val="000000"/>
                <w:sz w:val="24"/>
                <w:szCs w:val="24"/>
              </w:rPr>
              <w:t xml:space="preserve"> Gaza, Zambézia and Cabo Delgado provinces</w:t>
            </w:r>
            <w:r w:rsidRPr="00990B76">
              <w:rPr>
                <w:rFonts w:ascii="Times New Roman" w:hAnsi="Times New Roman"/>
                <w:sz w:val="24"/>
                <w:szCs w:val="24"/>
              </w:rPr>
              <w:t>. This initiative is undertaken together with 4 civil society organisations forums at local level, involving approximately 166 Civil Society organisations and community-based organisations.</w:t>
            </w:r>
          </w:p>
          <w:p w:rsidR="0044239F" w:rsidRPr="00990B76" w:rsidRDefault="0044239F" w:rsidP="0044239F">
            <w:pPr>
              <w:autoSpaceDE w:val="0"/>
              <w:autoSpaceDN w:val="0"/>
              <w:adjustRightInd w:val="0"/>
              <w:spacing w:after="0" w:line="240" w:lineRule="auto"/>
              <w:ind w:left="360"/>
              <w:jc w:val="both"/>
              <w:rPr>
                <w:rFonts w:ascii="Times New Roman" w:hAnsi="Times New Roman"/>
                <w:sz w:val="24"/>
                <w:szCs w:val="24"/>
              </w:rPr>
            </w:pPr>
          </w:p>
          <w:p w:rsidR="0044239F" w:rsidRPr="00990B76" w:rsidRDefault="0044239F" w:rsidP="008B410E">
            <w:pPr>
              <w:numPr>
                <w:ilvl w:val="0"/>
                <w:numId w:val="3"/>
              </w:numPr>
              <w:autoSpaceDE w:val="0"/>
              <w:autoSpaceDN w:val="0"/>
              <w:adjustRightInd w:val="0"/>
              <w:spacing w:after="0" w:line="240" w:lineRule="auto"/>
              <w:contextualSpacing/>
              <w:jc w:val="both"/>
              <w:rPr>
                <w:rFonts w:ascii="Times New Roman" w:hAnsi="Times New Roman"/>
                <w:sz w:val="24"/>
                <w:szCs w:val="24"/>
              </w:rPr>
            </w:pPr>
            <w:r w:rsidRPr="00990B76">
              <w:rPr>
                <w:rFonts w:ascii="Times New Roman" w:hAnsi="Times New Roman"/>
                <w:sz w:val="24"/>
                <w:szCs w:val="24"/>
              </w:rPr>
              <w:t>A study on the Perceptions of Clients and Community in general about the Quality of Basic Education in 3 selected Provinces (Gaza, Zambézia e Cabo Delgado).</w:t>
            </w:r>
          </w:p>
          <w:p w:rsidR="0044239F" w:rsidRPr="00990B76" w:rsidRDefault="0044239F" w:rsidP="0044239F">
            <w:pPr>
              <w:autoSpaceDE w:val="0"/>
              <w:autoSpaceDN w:val="0"/>
              <w:adjustRightInd w:val="0"/>
              <w:spacing w:after="0" w:line="240" w:lineRule="auto"/>
              <w:ind w:left="360"/>
              <w:jc w:val="both"/>
              <w:rPr>
                <w:rFonts w:ascii="Times New Roman" w:hAnsi="Times New Roman"/>
                <w:sz w:val="24"/>
                <w:szCs w:val="24"/>
              </w:rPr>
            </w:pPr>
          </w:p>
          <w:p w:rsidR="0044239F" w:rsidRPr="00990B76" w:rsidRDefault="0044239F" w:rsidP="008B410E">
            <w:pPr>
              <w:numPr>
                <w:ilvl w:val="0"/>
                <w:numId w:val="3"/>
              </w:numPr>
              <w:autoSpaceDE w:val="0"/>
              <w:autoSpaceDN w:val="0"/>
              <w:adjustRightInd w:val="0"/>
              <w:spacing w:after="0" w:line="240" w:lineRule="auto"/>
              <w:contextualSpacing/>
              <w:jc w:val="both"/>
              <w:rPr>
                <w:rFonts w:ascii="Times New Roman" w:hAnsi="Times New Roman"/>
                <w:sz w:val="24"/>
                <w:szCs w:val="24"/>
              </w:rPr>
            </w:pPr>
            <w:r w:rsidRPr="00990B76">
              <w:rPr>
                <w:rFonts w:ascii="Times New Roman" w:hAnsi="Times New Roman"/>
                <w:sz w:val="24"/>
                <w:szCs w:val="24"/>
              </w:rPr>
              <w:t>Short trainings in Monitoring and Evaluation, budget monitoring targeting civil society organisations working in the area of Education and health.</w:t>
            </w:r>
          </w:p>
          <w:p w:rsidR="0044239F" w:rsidRPr="00990B76" w:rsidRDefault="0044239F" w:rsidP="0044239F">
            <w:pPr>
              <w:autoSpaceDE w:val="0"/>
              <w:autoSpaceDN w:val="0"/>
              <w:adjustRightInd w:val="0"/>
              <w:spacing w:after="0" w:line="240" w:lineRule="auto"/>
              <w:ind w:left="360"/>
              <w:jc w:val="both"/>
              <w:rPr>
                <w:rFonts w:ascii="Times New Roman" w:hAnsi="Times New Roman"/>
                <w:sz w:val="24"/>
                <w:szCs w:val="24"/>
              </w:rPr>
            </w:pPr>
          </w:p>
          <w:p w:rsidR="0044239F" w:rsidRPr="00990B76" w:rsidRDefault="0044239F" w:rsidP="008B410E">
            <w:pPr>
              <w:numPr>
                <w:ilvl w:val="0"/>
                <w:numId w:val="3"/>
              </w:numPr>
              <w:autoSpaceDE w:val="0"/>
              <w:autoSpaceDN w:val="0"/>
              <w:adjustRightInd w:val="0"/>
              <w:spacing w:after="0" w:line="240" w:lineRule="auto"/>
              <w:contextualSpacing/>
              <w:jc w:val="both"/>
              <w:rPr>
                <w:rFonts w:ascii="Times New Roman" w:hAnsi="Times New Roman"/>
                <w:sz w:val="24"/>
                <w:szCs w:val="24"/>
              </w:rPr>
            </w:pPr>
            <w:r w:rsidRPr="00990B76">
              <w:rPr>
                <w:rFonts w:ascii="Times New Roman" w:hAnsi="Times New Roman"/>
                <w:sz w:val="24"/>
                <w:szCs w:val="24"/>
              </w:rPr>
              <w:t>Short trainings in monitoring of quality of services targeting civil society organisations working in the area of health.</w:t>
            </w:r>
          </w:p>
          <w:p w:rsidR="0044239F" w:rsidRPr="00990B76" w:rsidRDefault="0044239F" w:rsidP="0044239F">
            <w:pPr>
              <w:autoSpaceDE w:val="0"/>
              <w:autoSpaceDN w:val="0"/>
              <w:adjustRightInd w:val="0"/>
              <w:spacing w:after="0" w:line="240" w:lineRule="auto"/>
              <w:ind w:left="360"/>
              <w:jc w:val="both"/>
              <w:rPr>
                <w:rFonts w:ascii="Times New Roman" w:hAnsi="Times New Roman"/>
                <w:sz w:val="24"/>
                <w:szCs w:val="24"/>
              </w:rPr>
            </w:pPr>
          </w:p>
          <w:p w:rsidR="0044239F" w:rsidRPr="00990B76" w:rsidRDefault="0044239F" w:rsidP="008B410E">
            <w:pPr>
              <w:numPr>
                <w:ilvl w:val="0"/>
                <w:numId w:val="3"/>
              </w:numPr>
              <w:autoSpaceDE w:val="0"/>
              <w:autoSpaceDN w:val="0"/>
              <w:adjustRightInd w:val="0"/>
              <w:spacing w:after="0" w:line="240" w:lineRule="auto"/>
              <w:contextualSpacing/>
              <w:jc w:val="both"/>
              <w:rPr>
                <w:rFonts w:ascii="Times New Roman" w:hAnsi="Times New Roman"/>
                <w:sz w:val="24"/>
                <w:szCs w:val="24"/>
              </w:rPr>
            </w:pPr>
            <w:r w:rsidRPr="00990B76">
              <w:rPr>
                <w:rFonts w:ascii="Times New Roman" w:hAnsi="Times New Roman"/>
                <w:sz w:val="24"/>
                <w:szCs w:val="24"/>
              </w:rPr>
              <w:t xml:space="preserve">Qualitative study on Urban Youth vulnerability to global and </w:t>
            </w:r>
            <w:r w:rsidRPr="00990B76">
              <w:rPr>
                <w:rFonts w:ascii="Times New Roman" w:hAnsi="Times New Roman"/>
                <w:sz w:val="24"/>
                <w:szCs w:val="24"/>
              </w:rPr>
              <w:lastRenderedPageBreak/>
              <w:t>local financial risks and shocks.</w:t>
            </w:r>
          </w:p>
          <w:p w:rsidR="0044239F" w:rsidRPr="00990B76" w:rsidRDefault="0044239F" w:rsidP="0044239F">
            <w:pPr>
              <w:autoSpaceDE w:val="0"/>
              <w:autoSpaceDN w:val="0"/>
              <w:adjustRightInd w:val="0"/>
              <w:spacing w:after="0" w:line="240" w:lineRule="auto"/>
              <w:ind w:left="360"/>
              <w:jc w:val="both"/>
              <w:rPr>
                <w:rFonts w:ascii="Times New Roman" w:hAnsi="Times New Roman"/>
                <w:sz w:val="24"/>
                <w:szCs w:val="24"/>
              </w:rPr>
            </w:pPr>
          </w:p>
          <w:p w:rsidR="0044239F" w:rsidRPr="00990B76" w:rsidRDefault="0044239F" w:rsidP="008B410E">
            <w:pPr>
              <w:numPr>
                <w:ilvl w:val="0"/>
                <w:numId w:val="3"/>
              </w:numPr>
              <w:autoSpaceDE w:val="0"/>
              <w:autoSpaceDN w:val="0"/>
              <w:adjustRightInd w:val="0"/>
              <w:spacing w:after="0" w:line="240" w:lineRule="auto"/>
              <w:contextualSpacing/>
              <w:jc w:val="both"/>
              <w:rPr>
                <w:rFonts w:ascii="Times New Roman" w:hAnsi="Times New Roman"/>
                <w:sz w:val="24"/>
                <w:szCs w:val="24"/>
              </w:rPr>
            </w:pPr>
            <w:r w:rsidRPr="00990B76">
              <w:rPr>
                <w:rFonts w:ascii="Times New Roman" w:hAnsi="Times New Roman"/>
                <w:sz w:val="24"/>
                <w:szCs w:val="24"/>
              </w:rPr>
              <w:t>The State of Union Initiative, a joint effort of Pan-African networks and organisations that seek to catalyse active citizenship, effective national governance and the realisation of the fundamental freedoms and human rights contained in various key AU policy standards and legal instruments and effective national governance. The coalition engages Citizens to track and hold Governments and the African Union accountable to their performance against key democratic governance, economic, social rights, civil and political rights policy standards and instruments. The coalition does that by: 1) Informing and empowering Citizens to act to claim key rights and freedoms, 2) Influencing the African Union and African States to ratify, popularise and implement key standards and 3) Building inclusive continental and national platforms. Annually the coalition publishes country and continental reports. The Mozambican report is done by CESC.</w:t>
            </w:r>
          </w:p>
          <w:p w:rsidR="0044239F" w:rsidRPr="00990B76" w:rsidRDefault="0044239F" w:rsidP="0044239F">
            <w:pPr>
              <w:autoSpaceDE w:val="0"/>
              <w:autoSpaceDN w:val="0"/>
              <w:adjustRightInd w:val="0"/>
              <w:spacing w:after="0" w:line="240" w:lineRule="auto"/>
              <w:ind w:left="360"/>
              <w:jc w:val="both"/>
              <w:rPr>
                <w:rFonts w:ascii="Times New Roman" w:hAnsi="Times New Roman"/>
                <w:sz w:val="24"/>
                <w:szCs w:val="24"/>
              </w:rPr>
            </w:pPr>
          </w:p>
          <w:p w:rsidR="0044239F" w:rsidRPr="00990B76" w:rsidRDefault="0044239F" w:rsidP="008B410E">
            <w:pPr>
              <w:numPr>
                <w:ilvl w:val="0"/>
                <w:numId w:val="3"/>
              </w:numPr>
              <w:autoSpaceDE w:val="0"/>
              <w:autoSpaceDN w:val="0"/>
              <w:adjustRightInd w:val="0"/>
              <w:spacing w:after="0" w:line="240" w:lineRule="auto"/>
              <w:contextualSpacing/>
              <w:jc w:val="both"/>
              <w:rPr>
                <w:rFonts w:ascii="Times New Roman" w:hAnsi="Times New Roman"/>
                <w:sz w:val="24"/>
                <w:szCs w:val="24"/>
              </w:rPr>
            </w:pPr>
            <w:r w:rsidRPr="00990B76">
              <w:rPr>
                <w:rFonts w:ascii="Times New Roman" w:hAnsi="Times New Roman"/>
                <w:sz w:val="24"/>
                <w:szCs w:val="24"/>
              </w:rPr>
              <w:t>Evidence based advocacy at national level trough lobby, promotion of dialogues and participation in Civil Society thematic forums such as budget monitoring forum (FMO), Education for All Movement (MEPT), Right to Information coalition (DAI) and Civil society network for children´s rights (ROSC). Examples include the influence of 2011 state budget at parliament level trough Civil Society Monitoring Forum and lobby to both government and parliament to revise the current association´s law.</w:t>
            </w:r>
          </w:p>
          <w:p w:rsidR="0044239F" w:rsidRPr="00990B76" w:rsidRDefault="0044239F" w:rsidP="0044239F">
            <w:pPr>
              <w:autoSpaceDE w:val="0"/>
              <w:autoSpaceDN w:val="0"/>
              <w:adjustRightInd w:val="0"/>
              <w:spacing w:after="0" w:line="240" w:lineRule="auto"/>
              <w:jc w:val="both"/>
              <w:rPr>
                <w:rFonts w:ascii="Times New Roman" w:hAnsi="Times New Roman"/>
                <w:sz w:val="24"/>
                <w:szCs w:val="24"/>
              </w:rPr>
            </w:pPr>
          </w:p>
          <w:p w:rsidR="0044239F" w:rsidRPr="00990B76" w:rsidRDefault="0044239F" w:rsidP="008B410E">
            <w:pPr>
              <w:numPr>
                <w:ilvl w:val="0"/>
                <w:numId w:val="3"/>
              </w:numPr>
              <w:autoSpaceDE w:val="0"/>
              <w:autoSpaceDN w:val="0"/>
              <w:adjustRightInd w:val="0"/>
              <w:spacing w:after="0" w:line="240" w:lineRule="auto"/>
              <w:contextualSpacing/>
              <w:jc w:val="both"/>
              <w:rPr>
                <w:rFonts w:ascii="Times New Roman" w:hAnsi="Times New Roman"/>
                <w:sz w:val="24"/>
                <w:szCs w:val="24"/>
              </w:rPr>
            </w:pPr>
            <w:r w:rsidRPr="00990B76">
              <w:rPr>
                <w:rFonts w:ascii="Times New Roman" w:hAnsi="Times New Roman"/>
                <w:sz w:val="24"/>
                <w:szCs w:val="24"/>
              </w:rPr>
              <w:t>Pilot project using an sms based platform to engage directly citizens and public services providers in education and health service provisioning</w:t>
            </w:r>
          </w:p>
          <w:p w:rsidR="0044239F" w:rsidRPr="00990B76" w:rsidRDefault="0044239F" w:rsidP="0044239F">
            <w:pPr>
              <w:autoSpaceDE w:val="0"/>
              <w:autoSpaceDN w:val="0"/>
              <w:adjustRightInd w:val="0"/>
              <w:spacing w:after="0" w:line="240" w:lineRule="auto"/>
              <w:jc w:val="both"/>
              <w:rPr>
                <w:rFonts w:ascii="Times New Roman" w:hAnsi="Times New Roman"/>
                <w:sz w:val="24"/>
                <w:szCs w:val="24"/>
              </w:rPr>
            </w:pPr>
          </w:p>
          <w:p w:rsidR="0044239F" w:rsidRPr="00990B76" w:rsidRDefault="0044239F" w:rsidP="008B410E">
            <w:pPr>
              <w:numPr>
                <w:ilvl w:val="0"/>
                <w:numId w:val="3"/>
              </w:numPr>
              <w:autoSpaceDE w:val="0"/>
              <w:autoSpaceDN w:val="0"/>
              <w:adjustRightInd w:val="0"/>
              <w:spacing w:after="0" w:line="240" w:lineRule="auto"/>
              <w:contextualSpacing/>
              <w:jc w:val="both"/>
              <w:rPr>
                <w:rFonts w:ascii="Times New Roman" w:hAnsi="Times New Roman"/>
                <w:sz w:val="24"/>
                <w:szCs w:val="24"/>
              </w:rPr>
            </w:pPr>
            <w:r w:rsidRPr="00990B76">
              <w:rPr>
                <w:rFonts w:ascii="Times New Roman" w:hAnsi="Times New Roman"/>
                <w:sz w:val="24"/>
                <w:szCs w:val="24"/>
              </w:rPr>
              <w:t xml:space="preserve">Part of the consortium that is launching a 4 year civic engagement program in the area of quality of health and education service provision monitoring in four provinces of the country using community scorecard, citizen report card and sms based platform methodologies. </w:t>
            </w:r>
          </w:p>
          <w:p w:rsidR="0044239F" w:rsidRPr="00990B76" w:rsidRDefault="0044239F" w:rsidP="0044239F">
            <w:pPr>
              <w:rPr>
                <w:rFonts w:ascii="Times New Roman" w:hAnsi="Times New Roman"/>
                <w:sz w:val="24"/>
                <w:szCs w:val="24"/>
              </w:rPr>
            </w:pPr>
          </w:p>
          <w:p w:rsidR="0044239F" w:rsidRPr="00990B76" w:rsidRDefault="0044239F" w:rsidP="0044239F">
            <w:pPr>
              <w:jc w:val="both"/>
              <w:rPr>
                <w:rFonts w:ascii="Times New Roman" w:hAnsi="Times New Roman"/>
                <w:sz w:val="24"/>
                <w:szCs w:val="24"/>
              </w:rPr>
            </w:pPr>
            <w:r w:rsidRPr="00990B76">
              <w:rPr>
                <w:rFonts w:ascii="Times New Roman" w:hAnsi="Times New Roman"/>
                <w:sz w:val="24"/>
                <w:szCs w:val="24"/>
              </w:rPr>
              <w:t>CESC´s approach is based on the premise that the impact of non-responsive and unaccountable governments is perhaps harshly felt by the most vulnerable</w:t>
            </w:r>
            <w:r w:rsidRPr="00990B76">
              <w:rPr>
                <w:rFonts w:ascii="Times New Roman" w:eastAsia="Times New Roman" w:hAnsi="Times New Roman"/>
                <w:color w:val="000000"/>
                <w:sz w:val="24"/>
                <w:szCs w:val="24"/>
              </w:rPr>
              <w:t xml:space="preserve"> population, including women and children in general and youth in urban areas. Establishing and evolving a democratic culture, effective public institutions and meaningful citizens’ participation in public affairs requires investment in relationships and processes that raise the voices, perspectives and interests of the Mozambican people to demand the delivery of key political, social and economic rights and freedoms. This can be done by informing and empowering citizens to demand implementation of key policies and services and also </w:t>
            </w:r>
            <w:r w:rsidRPr="00990B76">
              <w:rPr>
                <w:rFonts w:ascii="Times New Roman" w:hAnsi="Times New Roman"/>
                <w:sz w:val="24"/>
                <w:szCs w:val="24"/>
              </w:rPr>
              <w:t xml:space="preserve">facilitate processes that channel those demands in a constructive manner. Thus, CESC strengthens organisational and technical capacity of Civil society Organisations and Citizens at local level to implement state budget and quality of services monitoring. CESC also gather evidence, in specific areas of interest trough research, and facilitates dialogues between government, civil society and other relevant stakeholders in order to influence policies at both at local and national level.  </w:t>
            </w:r>
          </w:p>
          <w:p w:rsidR="0044239F" w:rsidRPr="00990B76" w:rsidRDefault="0044239F" w:rsidP="0044239F">
            <w:pPr>
              <w:jc w:val="both"/>
              <w:rPr>
                <w:rFonts w:ascii="Times New Roman" w:hAnsi="Times New Roman"/>
                <w:sz w:val="24"/>
                <w:szCs w:val="24"/>
              </w:rPr>
            </w:pPr>
            <w:r w:rsidRPr="00990B76">
              <w:rPr>
                <w:rFonts w:ascii="Times New Roman" w:hAnsi="Times New Roman"/>
                <w:sz w:val="24"/>
                <w:szCs w:val="24"/>
              </w:rPr>
              <w:t xml:space="preserve">The organisation has trained and experienced staff, in the areas of population and development studies, Monitoring and Evaluation, civil society studies, public administration, educational and social </w:t>
            </w:r>
            <w:r w:rsidRPr="00990B76">
              <w:rPr>
                <w:rFonts w:ascii="Times New Roman" w:hAnsi="Times New Roman"/>
                <w:sz w:val="24"/>
                <w:szCs w:val="24"/>
              </w:rPr>
              <w:lastRenderedPageBreak/>
              <w:t xml:space="preserve">sciences. CESC also works with a resource pool formed by experts from Mozambique and the region and they contribute to the organisation strategy and implementation of activities. </w:t>
            </w:r>
          </w:p>
          <w:p w:rsidR="0044239F" w:rsidRPr="00990B76" w:rsidRDefault="0044239F" w:rsidP="0044239F">
            <w:pPr>
              <w:jc w:val="both"/>
              <w:rPr>
                <w:rFonts w:ascii="Times New Roman" w:hAnsi="Times New Roman"/>
                <w:sz w:val="24"/>
                <w:szCs w:val="24"/>
              </w:rPr>
            </w:pPr>
            <w:r w:rsidRPr="00990B76">
              <w:rPr>
                <w:rFonts w:ascii="Times New Roman" w:hAnsi="Times New Roman"/>
                <w:sz w:val="24"/>
                <w:szCs w:val="24"/>
              </w:rPr>
              <w:t>The main finance partners are DFID trough Civil Society Support Mechanism (MASC), Civic Engagement Program (CEP) and Dialogo Program, SIDA trough AGIR program, OXFAM GB-Pan African Program, UNICEF and UNDP.</w:t>
            </w:r>
          </w:p>
          <w:p w:rsidR="0044239F" w:rsidRPr="00A26706" w:rsidRDefault="0044239F" w:rsidP="0044239F">
            <w:pPr>
              <w:spacing w:after="0" w:line="240" w:lineRule="auto"/>
              <w:jc w:val="both"/>
              <w:rPr>
                <w:rFonts w:ascii="Calibri" w:eastAsia="Times New Roman" w:hAnsi="Calibri"/>
                <w:sz w:val="20"/>
                <w:szCs w:val="20"/>
              </w:rPr>
            </w:pPr>
          </w:p>
        </w:tc>
      </w:tr>
      <w:tr w:rsidR="008F78C8" w:rsidRPr="00A26706" w:rsidTr="00A26706">
        <w:tc>
          <w:tcPr>
            <w:tcW w:w="13896" w:type="dxa"/>
            <w:gridSpan w:val="2"/>
            <w:shd w:val="clear" w:color="auto" w:fill="8DB3E2"/>
          </w:tcPr>
          <w:p w:rsidR="008F78C8" w:rsidRPr="00A26706" w:rsidRDefault="008F78C8" w:rsidP="00A26706">
            <w:pPr>
              <w:spacing w:after="0" w:line="240" w:lineRule="auto"/>
              <w:jc w:val="both"/>
              <w:rPr>
                <w:rFonts w:ascii="Calibri" w:eastAsia="Times New Roman" w:hAnsi="Calibri"/>
                <w:color w:val="FFFFFF"/>
                <w:sz w:val="20"/>
                <w:szCs w:val="20"/>
              </w:rPr>
            </w:pPr>
            <w:r w:rsidRPr="00A26706">
              <w:rPr>
                <w:rFonts w:ascii="Calibri" w:eastAsia="Times New Roman" w:hAnsi="Calibri"/>
                <w:color w:val="FFFFFF"/>
                <w:sz w:val="20"/>
                <w:szCs w:val="20"/>
              </w:rPr>
              <w:lastRenderedPageBreak/>
              <w:t>Description of prior and current experience</w:t>
            </w:r>
            <w:r w:rsidR="007B02F2" w:rsidRPr="00A26706">
              <w:rPr>
                <w:rFonts w:ascii="Calibri" w:eastAsia="Times New Roman" w:hAnsi="Calibri"/>
                <w:color w:val="FFFFFF"/>
                <w:sz w:val="20"/>
                <w:szCs w:val="20"/>
              </w:rPr>
              <w:t>. Please include past and ongoing projects covering at least the past 3-5 years.</w:t>
            </w:r>
          </w:p>
        </w:tc>
      </w:tr>
      <w:tr w:rsidR="009105AA" w:rsidRPr="00A26706" w:rsidTr="00A26706">
        <w:tc>
          <w:tcPr>
            <w:tcW w:w="6948" w:type="dxa"/>
            <w:shd w:val="clear" w:color="auto" w:fill="C6D9F1"/>
          </w:tcPr>
          <w:p w:rsidR="00DF24E1" w:rsidRPr="00A26706" w:rsidRDefault="009E1097" w:rsidP="008B410E">
            <w:pPr>
              <w:pStyle w:val="Listeavsnitt"/>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 xml:space="preserve">Name of Program or Initiative </w:t>
            </w:r>
          </w:p>
        </w:tc>
        <w:tc>
          <w:tcPr>
            <w:tcW w:w="6948" w:type="dxa"/>
          </w:tcPr>
          <w:p w:rsidR="009105AA" w:rsidRPr="000B7BDC" w:rsidRDefault="001F7C71" w:rsidP="00A26706">
            <w:pPr>
              <w:spacing w:after="0" w:line="240" w:lineRule="auto"/>
              <w:jc w:val="both"/>
              <w:rPr>
                <w:rFonts w:ascii="Times New Roman" w:eastAsia="Times New Roman" w:hAnsi="Times New Roman"/>
                <w:sz w:val="24"/>
                <w:szCs w:val="24"/>
              </w:rPr>
            </w:pPr>
            <w:r w:rsidRPr="000B7BDC">
              <w:rPr>
                <w:rFonts w:ascii="Times New Roman" w:eastAsia="Times New Roman" w:hAnsi="Times New Roman"/>
                <w:sz w:val="24"/>
                <w:szCs w:val="24"/>
              </w:rPr>
              <w:t xml:space="preserve">Fulfilling Children´s Rights in Mozambique </w:t>
            </w:r>
          </w:p>
        </w:tc>
      </w:tr>
      <w:tr w:rsidR="009105AA" w:rsidRPr="00A26706" w:rsidTr="00A26706">
        <w:tc>
          <w:tcPr>
            <w:tcW w:w="6948" w:type="dxa"/>
            <w:shd w:val="clear" w:color="auto" w:fill="C6D9F1"/>
          </w:tcPr>
          <w:p w:rsidR="009105AA" w:rsidRPr="00A26706" w:rsidRDefault="009E1097" w:rsidP="008B410E">
            <w:pPr>
              <w:pStyle w:val="Listeavsnitt"/>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Country where project was (or is) implemented, and duration</w:t>
            </w:r>
          </w:p>
        </w:tc>
        <w:tc>
          <w:tcPr>
            <w:tcW w:w="6948" w:type="dxa"/>
          </w:tcPr>
          <w:p w:rsidR="009105AA" w:rsidRPr="000B7BDC" w:rsidRDefault="00CA0AAE" w:rsidP="00A26706">
            <w:pPr>
              <w:spacing w:after="0" w:line="240" w:lineRule="auto"/>
              <w:jc w:val="both"/>
              <w:rPr>
                <w:rFonts w:ascii="Times New Roman" w:eastAsia="Times New Roman" w:hAnsi="Times New Roman"/>
                <w:sz w:val="24"/>
                <w:szCs w:val="24"/>
              </w:rPr>
            </w:pPr>
            <w:r w:rsidRPr="000B7BDC">
              <w:rPr>
                <w:rFonts w:ascii="Times New Roman" w:hAnsi="Times New Roman"/>
                <w:sz w:val="24"/>
                <w:szCs w:val="24"/>
              </w:rPr>
              <w:t xml:space="preserve">Nationwide advocacy initiatives and focused activities mainly in </w:t>
            </w:r>
            <w:proofErr w:type="spellStart"/>
            <w:r w:rsidRPr="000B7BDC">
              <w:rPr>
                <w:rFonts w:ascii="Times New Roman" w:hAnsi="Times New Roman"/>
                <w:sz w:val="24"/>
                <w:szCs w:val="24"/>
              </w:rPr>
              <w:t>Manica</w:t>
            </w:r>
            <w:proofErr w:type="spellEnd"/>
            <w:r w:rsidRPr="000B7BDC">
              <w:rPr>
                <w:rFonts w:ascii="Times New Roman" w:hAnsi="Times New Roman"/>
                <w:sz w:val="24"/>
                <w:szCs w:val="24"/>
              </w:rPr>
              <w:t xml:space="preserve"> and Sofala provinces.</w:t>
            </w:r>
          </w:p>
        </w:tc>
      </w:tr>
      <w:tr w:rsidR="009105AA" w:rsidRPr="00A26706" w:rsidTr="00A26706">
        <w:tc>
          <w:tcPr>
            <w:tcW w:w="6948" w:type="dxa"/>
            <w:shd w:val="clear" w:color="auto" w:fill="C6D9F1"/>
          </w:tcPr>
          <w:p w:rsidR="009105AA" w:rsidRPr="00A26706" w:rsidRDefault="009E1097" w:rsidP="008B410E">
            <w:pPr>
              <w:pStyle w:val="Listeavsnitt"/>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Total project cost, name of Project funder(s) and funding amounts</w:t>
            </w:r>
          </w:p>
        </w:tc>
        <w:tc>
          <w:tcPr>
            <w:tcW w:w="6948" w:type="dxa"/>
          </w:tcPr>
          <w:p w:rsidR="009105AA" w:rsidRPr="000B7BDC" w:rsidRDefault="00CA0AAE" w:rsidP="00CA0AAE">
            <w:pPr>
              <w:jc w:val="both"/>
              <w:rPr>
                <w:rFonts w:ascii="Times New Roman" w:eastAsia="Times New Roman" w:hAnsi="Times New Roman"/>
                <w:sz w:val="24"/>
                <w:szCs w:val="24"/>
              </w:rPr>
            </w:pPr>
            <w:r w:rsidRPr="000B7BDC">
              <w:rPr>
                <w:rFonts w:ascii="Times New Roman" w:hAnsi="Times New Roman"/>
                <w:b/>
                <w:bCs/>
                <w:sz w:val="24"/>
                <w:szCs w:val="24"/>
              </w:rPr>
              <w:t>Total Budget for the five years period (</w:t>
            </w:r>
            <w:r w:rsidR="00BC56F2" w:rsidRPr="000B7BDC">
              <w:rPr>
                <w:rFonts w:ascii="Times New Roman" w:hAnsi="Times New Roman"/>
                <w:b/>
                <w:bCs/>
                <w:sz w:val="24"/>
                <w:szCs w:val="24"/>
              </w:rPr>
              <w:t>2010-2015)</w:t>
            </w:r>
            <w:r w:rsidRPr="000B7BDC">
              <w:rPr>
                <w:rFonts w:ascii="Times New Roman" w:hAnsi="Times New Roman"/>
                <w:sz w:val="24"/>
                <w:szCs w:val="24"/>
              </w:rPr>
              <w:t>: 3,750,000.00 USD (three million and seventy fifty thousand American Dollars).</w:t>
            </w:r>
            <w:r w:rsidR="00BC56F2" w:rsidRPr="000B7BDC">
              <w:rPr>
                <w:rFonts w:ascii="Times New Roman" w:hAnsi="Times New Roman"/>
                <w:sz w:val="24"/>
                <w:szCs w:val="24"/>
              </w:rPr>
              <w:t xml:space="preserve"> </w:t>
            </w:r>
            <w:r w:rsidR="00BC56F2" w:rsidRPr="000B7BDC">
              <w:rPr>
                <w:rFonts w:ascii="Times New Roman" w:hAnsi="Times New Roman"/>
                <w:b/>
                <w:sz w:val="24"/>
                <w:szCs w:val="24"/>
              </w:rPr>
              <w:t>Funder:</w:t>
            </w:r>
            <w:r w:rsidR="00BC56F2" w:rsidRPr="000B7BDC">
              <w:rPr>
                <w:rFonts w:ascii="Times New Roman" w:hAnsi="Times New Roman"/>
                <w:sz w:val="24"/>
                <w:szCs w:val="24"/>
              </w:rPr>
              <w:t xml:space="preserve"> </w:t>
            </w:r>
            <w:r w:rsidR="00B875DA">
              <w:rPr>
                <w:rFonts w:ascii="Times New Roman" w:hAnsi="Times New Roman"/>
                <w:sz w:val="24"/>
                <w:szCs w:val="24"/>
              </w:rPr>
              <w:t xml:space="preserve">NORAD through </w:t>
            </w:r>
            <w:r w:rsidR="00BC56F2" w:rsidRPr="000B7BDC">
              <w:rPr>
                <w:rFonts w:ascii="Times New Roman" w:hAnsi="Times New Roman"/>
                <w:color w:val="0D0D0D"/>
                <w:sz w:val="24"/>
                <w:szCs w:val="24"/>
              </w:rPr>
              <w:t>Save the Children Norway.</w:t>
            </w:r>
            <w:r w:rsidR="00BC56F2" w:rsidRPr="000B7BDC">
              <w:rPr>
                <w:rFonts w:ascii="Times New Roman" w:hAnsi="Times New Roman"/>
                <w:vanish/>
                <w:color w:val="0D0D0D"/>
                <w:sz w:val="24"/>
                <w:szCs w:val="24"/>
              </w:rPr>
              <w:t xml:space="preserve">nder: 15)of training process XXnt resources allocaed         </w:t>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r w:rsidR="00BC56F2" w:rsidRPr="000B7BDC">
              <w:rPr>
                <w:rFonts w:ascii="Times New Roman" w:hAnsi="Times New Roman"/>
                <w:vanish/>
                <w:color w:val="0D0D0D"/>
                <w:sz w:val="24"/>
                <w:szCs w:val="24"/>
              </w:rPr>
              <w:pgNum/>
            </w:r>
          </w:p>
        </w:tc>
      </w:tr>
      <w:tr w:rsidR="009105AA" w:rsidRPr="00A26706" w:rsidTr="00A26706">
        <w:tc>
          <w:tcPr>
            <w:tcW w:w="6948" w:type="dxa"/>
            <w:tcBorders>
              <w:bottom w:val="single" w:sz="18" w:space="0" w:color="4F81BD"/>
            </w:tcBorders>
            <w:shd w:val="clear" w:color="auto" w:fill="C6D9F1"/>
          </w:tcPr>
          <w:p w:rsidR="009E1097" w:rsidRPr="00A26706" w:rsidRDefault="009E1097" w:rsidP="008B410E">
            <w:pPr>
              <w:pStyle w:val="Listeavsnitt"/>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Brief project description: include project’s objectives, CSO’s role, and key outcomes achieved.</w:t>
            </w:r>
          </w:p>
        </w:tc>
        <w:tc>
          <w:tcPr>
            <w:tcW w:w="6948" w:type="dxa"/>
            <w:tcBorders>
              <w:bottom w:val="single" w:sz="18" w:space="0" w:color="4F81BD"/>
            </w:tcBorders>
          </w:tcPr>
          <w:p w:rsidR="00CA0AAE" w:rsidRPr="000B7BDC" w:rsidRDefault="00CA0AAE" w:rsidP="00CA0AAE">
            <w:pPr>
              <w:spacing w:after="0" w:line="240" w:lineRule="auto"/>
              <w:jc w:val="both"/>
              <w:rPr>
                <w:rFonts w:ascii="Times New Roman" w:hAnsi="Times New Roman"/>
                <w:sz w:val="24"/>
                <w:szCs w:val="24"/>
              </w:rPr>
            </w:pPr>
            <w:r w:rsidRPr="000B7BDC">
              <w:rPr>
                <w:rFonts w:ascii="Times New Roman" w:hAnsi="Times New Roman"/>
                <w:b/>
                <w:bCs/>
                <w:sz w:val="24"/>
                <w:szCs w:val="24"/>
              </w:rPr>
              <w:t>Goal</w:t>
            </w:r>
            <w:r w:rsidRPr="000B7BDC">
              <w:rPr>
                <w:rFonts w:ascii="Times New Roman" w:hAnsi="Times New Roman"/>
                <w:sz w:val="24"/>
                <w:szCs w:val="24"/>
              </w:rPr>
              <w:t>: By 2015, children and civil society will advocate for the government and other state bodies to develop and implement relevant policies and legislation regarding implementation of Child Rights, including development of the supplementary report on the implementation of the United Nations (UN) Child Rights Convention (CRC) to the UN CRC Committee as well as advocating for implementation of its recommendations in Mozambique.</w:t>
            </w:r>
          </w:p>
          <w:p w:rsidR="00CA0AAE" w:rsidRPr="000B7BDC" w:rsidRDefault="00CA0AAE" w:rsidP="00CA0AAE">
            <w:pPr>
              <w:spacing w:after="0" w:line="240" w:lineRule="auto"/>
              <w:jc w:val="both"/>
              <w:rPr>
                <w:rFonts w:ascii="Times New Roman" w:hAnsi="Times New Roman"/>
                <w:sz w:val="24"/>
                <w:szCs w:val="24"/>
              </w:rPr>
            </w:pPr>
            <w:r w:rsidRPr="000B7BDC">
              <w:rPr>
                <w:rFonts w:ascii="Times New Roman" w:hAnsi="Times New Roman"/>
                <w:b/>
                <w:bCs/>
                <w:sz w:val="24"/>
                <w:szCs w:val="24"/>
              </w:rPr>
              <w:t>Strategic Objectives</w:t>
            </w:r>
            <w:r w:rsidRPr="000B7BDC">
              <w:rPr>
                <w:rFonts w:ascii="Times New Roman" w:hAnsi="Times New Roman"/>
                <w:sz w:val="24"/>
                <w:szCs w:val="24"/>
              </w:rPr>
              <w:t>:</w:t>
            </w:r>
          </w:p>
          <w:p w:rsidR="009105AA" w:rsidRDefault="00CA0AAE" w:rsidP="00CA0AAE">
            <w:pPr>
              <w:spacing w:after="0" w:line="240" w:lineRule="auto"/>
              <w:jc w:val="both"/>
              <w:rPr>
                <w:rFonts w:ascii="Times New Roman" w:hAnsi="Times New Roman"/>
                <w:sz w:val="24"/>
                <w:szCs w:val="24"/>
                <w:lang w:val="nb-NO"/>
              </w:rPr>
            </w:pPr>
            <w:r w:rsidRPr="000B7BDC">
              <w:rPr>
                <w:rFonts w:ascii="Times New Roman" w:hAnsi="Times New Roman"/>
                <w:sz w:val="24"/>
                <w:szCs w:val="24"/>
              </w:rPr>
              <w:t xml:space="preserve">To </w:t>
            </w:r>
            <w:r w:rsidRPr="000B7BDC">
              <w:rPr>
                <w:rFonts w:ascii="Times New Roman" w:hAnsi="Times New Roman"/>
                <w:sz w:val="24"/>
                <w:szCs w:val="24"/>
                <w:lang w:val="nb-NO"/>
              </w:rPr>
              <w:t>monitor Child Rights in Mozambique, trough active participation and support to CRC reporting and Universal Periodic Review (UPR) reporting; t</w:t>
            </w:r>
            <w:r w:rsidRPr="000B7BDC">
              <w:rPr>
                <w:rFonts w:ascii="Times New Roman" w:hAnsi="Times New Roman"/>
                <w:sz w:val="24"/>
                <w:szCs w:val="24"/>
              </w:rPr>
              <w:t xml:space="preserve">o </w:t>
            </w:r>
            <w:r w:rsidRPr="000B7BDC">
              <w:rPr>
                <w:rFonts w:ascii="Times New Roman" w:hAnsi="Times New Roman"/>
                <w:sz w:val="24"/>
                <w:szCs w:val="24"/>
                <w:lang w:val="nb-NO"/>
              </w:rPr>
              <w:t xml:space="preserve">Strengthen national systems for implementation of Child Rights in Mozambique, through active participation and advocay on National strategies, policies and action plan on Child Rights as well </w:t>
            </w:r>
            <w:r w:rsidRPr="000B7BDC">
              <w:rPr>
                <w:rFonts w:ascii="Times New Roman" w:hAnsi="Times New Roman"/>
                <w:sz w:val="24"/>
                <w:szCs w:val="24"/>
                <w:lang w:val="nb-NO"/>
              </w:rPr>
              <w:lastRenderedPageBreak/>
              <w:t>as training government and other state representatives on child rights; to  Build awareness and capacity on Child rights through: (i) Child rights education for children and their communities, (ii) support and strengtherning of Children’s groups and child led groups; (iii) strengthern capacity among child rights Non Government Organizations (NGOs) and networks.</w:t>
            </w:r>
          </w:p>
          <w:p w:rsidR="000B7BDC" w:rsidRPr="000B7BDC" w:rsidRDefault="000B7BDC" w:rsidP="00CA0AAE">
            <w:pPr>
              <w:spacing w:after="0" w:line="240" w:lineRule="auto"/>
              <w:jc w:val="both"/>
              <w:rPr>
                <w:rFonts w:ascii="Times New Roman" w:hAnsi="Times New Roman"/>
                <w:sz w:val="24"/>
                <w:szCs w:val="24"/>
                <w:lang w:val="nb-NO"/>
              </w:rPr>
            </w:pPr>
            <w:r w:rsidRPr="000B7BDC">
              <w:rPr>
                <w:rFonts w:ascii="Times New Roman" w:hAnsi="Times New Roman"/>
                <w:b/>
                <w:bCs/>
                <w:sz w:val="24"/>
                <w:szCs w:val="24"/>
              </w:rPr>
              <w:t xml:space="preserve">Total number of beneficiaries for the five years period: </w:t>
            </w:r>
            <w:r w:rsidRPr="000B7BDC">
              <w:rPr>
                <w:rFonts w:ascii="Times New Roman" w:hAnsi="Times New Roman"/>
                <w:sz w:val="24"/>
                <w:szCs w:val="24"/>
              </w:rPr>
              <w:t>413683 children and adults reached directly while advocacy initiatives benefited more than 100000 children.</w:t>
            </w:r>
          </w:p>
          <w:p w:rsidR="001F7C71" w:rsidRPr="000B7BDC" w:rsidRDefault="001F7C71" w:rsidP="00CA0AAE">
            <w:pPr>
              <w:spacing w:after="0" w:line="240" w:lineRule="auto"/>
              <w:jc w:val="both"/>
              <w:rPr>
                <w:rFonts w:ascii="Times New Roman" w:hAnsi="Times New Roman"/>
                <w:b/>
                <w:sz w:val="24"/>
                <w:szCs w:val="24"/>
                <w:lang w:val="nb-NO"/>
              </w:rPr>
            </w:pPr>
            <w:r w:rsidRPr="000B7BDC">
              <w:rPr>
                <w:rFonts w:ascii="Times New Roman" w:hAnsi="Times New Roman"/>
                <w:b/>
                <w:sz w:val="24"/>
                <w:szCs w:val="24"/>
                <w:lang w:val="nb-NO"/>
              </w:rPr>
              <w:t>Key achievements:</w:t>
            </w:r>
          </w:p>
          <w:p w:rsidR="001F7C71" w:rsidRPr="000B7BDC" w:rsidRDefault="00596D70" w:rsidP="008B410E">
            <w:pPr>
              <w:numPr>
                <w:ilvl w:val="0"/>
                <w:numId w:val="4"/>
              </w:numPr>
              <w:tabs>
                <w:tab w:val="clear" w:pos="720"/>
                <w:tab w:val="num" w:pos="360"/>
              </w:tabs>
              <w:spacing w:after="0"/>
              <w:jc w:val="both"/>
              <w:rPr>
                <w:rFonts w:ascii="Times New Roman" w:eastAsia="Times New Roman" w:hAnsi="Times New Roman"/>
                <w:sz w:val="24"/>
                <w:szCs w:val="24"/>
              </w:rPr>
            </w:pPr>
            <w:r w:rsidRPr="000B7BDC">
              <w:rPr>
                <w:rFonts w:ascii="Times New Roman" w:hAnsi="Times New Roman"/>
                <w:sz w:val="24"/>
                <w:szCs w:val="24"/>
              </w:rPr>
              <w:t>(</w:t>
            </w:r>
            <w:proofErr w:type="spellStart"/>
            <w:r w:rsidRPr="000B7BDC">
              <w:rPr>
                <w:rFonts w:ascii="Times New Roman" w:hAnsi="Times New Roman"/>
                <w:sz w:val="24"/>
                <w:szCs w:val="24"/>
              </w:rPr>
              <w:t>i</w:t>
            </w:r>
            <w:proofErr w:type="spellEnd"/>
            <w:r w:rsidRPr="000B7BDC">
              <w:rPr>
                <w:rFonts w:ascii="Times New Roman" w:hAnsi="Times New Roman"/>
                <w:sz w:val="24"/>
                <w:szCs w:val="24"/>
              </w:rPr>
              <w:t xml:space="preserve">) </w:t>
            </w:r>
            <w:r w:rsidR="00510DFA" w:rsidRPr="000B7BDC">
              <w:rPr>
                <w:rFonts w:ascii="Times New Roman" w:hAnsi="Times New Roman"/>
                <w:sz w:val="24"/>
                <w:szCs w:val="24"/>
              </w:rPr>
              <w:t>Lessons learnt on the involvement of the children in the process of developing and delivering to the UN CRC Committees the civil society shadow report on implementation of the UN Child Rights Convention (with participation of 67 civil society organizations) which for the first time it was attached a children´s report, in 2009, were documented</w:t>
            </w:r>
            <w:r w:rsidR="00510DFA" w:rsidRPr="000B7BDC">
              <w:rPr>
                <w:rStyle w:val="Fotnotereferanse"/>
                <w:rFonts w:ascii="Times New Roman" w:hAnsi="Times New Roman"/>
                <w:sz w:val="24"/>
                <w:szCs w:val="24"/>
              </w:rPr>
              <w:footnoteReference w:id="1"/>
            </w:r>
            <w:r w:rsidR="00B47C3D">
              <w:rPr>
                <w:rFonts w:ascii="Times New Roman" w:hAnsi="Times New Roman"/>
                <w:sz w:val="24"/>
                <w:szCs w:val="24"/>
              </w:rPr>
              <w:t xml:space="preserve">; </w:t>
            </w:r>
            <w:r w:rsidRPr="000B7BDC">
              <w:rPr>
                <w:rFonts w:ascii="Times New Roman" w:hAnsi="Times New Roman"/>
                <w:sz w:val="24"/>
                <w:szCs w:val="24"/>
              </w:rPr>
              <w:t xml:space="preserve">(ii) </w:t>
            </w:r>
            <w:r w:rsidR="00510DFA" w:rsidRPr="000B7BDC">
              <w:rPr>
                <w:rFonts w:ascii="Times New Roman" w:hAnsi="Times New Roman"/>
                <w:sz w:val="24"/>
                <w:szCs w:val="24"/>
              </w:rPr>
              <w:t>Together with Rede da Criança and other civil Society organizations, we disseminated the UN CRC recommendations and renewed our commitment to hold</w:t>
            </w:r>
            <w:r w:rsidR="00B47C3D">
              <w:rPr>
                <w:rFonts w:ascii="Times New Roman" w:hAnsi="Times New Roman"/>
                <w:sz w:val="24"/>
                <w:szCs w:val="24"/>
              </w:rPr>
              <w:t xml:space="preserve"> government to implement them</w:t>
            </w:r>
            <w:r w:rsidR="000C0EB7">
              <w:rPr>
                <w:rFonts w:ascii="Times New Roman" w:hAnsi="Times New Roman"/>
                <w:sz w:val="24"/>
                <w:szCs w:val="24"/>
              </w:rPr>
              <w:t xml:space="preserve">. One of results of this follow in recommendations is the </w:t>
            </w:r>
            <w:r w:rsidR="000C0EB7">
              <w:rPr>
                <w:rFonts w:ascii="Garamond" w:hAnsi="Garamond"/>
                <w:sz w:val="24"/>
                <w:szCs w:val="24"/>
              </w:rPr>
              <w:t>Establishment of the National Council for the Rights of Children (CNAC) to support Coordination among Government entities and civil society on child rights</w:t>
            </w:r>
            <w:r w:rsidR="00B47C3D">
              <w:rPr>
                <w:rFonts w:ascii="Times New Roman" w:hAnsi="Times New Roman"/>
                <w:sz w:val="24"/>
                <w:szCs w:val="24"/>
              </w:rPr>
              <w:t xml:space="preserve">; </w:t>
            </w:r>
            <w:r w:rsidRPr="000B7BDC">
              <w:rPr>
                <w:rFonts w:ascii="Times New Roman" w:hAnsi="Times New Roman"/>
                <w:sz w:val="24"/>
                <w:szCs w:val="24"/>
              </w:rPr>
              <w:t xml:space="preserve">(iii) </w:t>
            </w:r>
            <w:r w:rsidR="00510DFA" w:rsidRPr="000B7BDC">
              <w:rPr>
                <w:rFonts w:ascii="Times New Roman" w:hAnsi="Times New Roman"/>
                <w:sz w:val="24"/>
                <w:szCs w:val="24"/>
              </w:rPr>
              <w:t xml:space="preserve">Advocacy efforts resulted on a decision from the Ministry of Women and Social Action to include children in the evaluation of the 2006/2010 National Action Plan for Children and 2006/2010 Action Plan for Orphans and Vulnerable Children. Among other issues, children claimed </w:t>
            </w:r>
            <w:r w:rsidR="00510DFA" w:rsidRPr="000B7BDC">
              <w:rPr>
                <w:rFonts w:ascii="Times New Roman" w:hAnsi="Times New Roman"/>
                <w:sz w:val="24"/>
                <w:szCs w:val="24"/>
              </w:rPr>
              <w:lastRenderedPageBreak/>
              <w:t>for more sources of potable water in their schools as mean of respecting their right to health and protection</w:t>
            </w:r>
            <w:r w:rsidR="00B47C3D">
              <w:rPr>
                <w:rFonts w:ascii="Times New Roman" w:hAnsi="Times New Roman"/>
                <w:sz w:val="24"/>
                <w:szCs w:val="24"/>
              </w:rPr>
              <w:t>;</w:t>
            </w:r>
            <w:r w:rsidR="00510DFA" w:rsidRPr="00B47C3D">
              <w:rPr>
                <w:rFonts w:ascii="Times New Roman" w:hAnsi="Times New Roman"/>
                <w:sz w:val="24"/>
                <w:szCs w:val="24"/>
              </w:rPr>
              <w:t xml:space="preserve"> </w:t>
            </w:r>
            <w:r w:rsidR="00B47C3D">
              <w:rPr>
                <w:rFonts w:ascii="Times New Roman" w:hAnsi="Times New Roman"/>
                <w:sz w:val="24"/>
                <w:szCs w:val="24"/>
              </w:rPr>
              <w:t xml:space="preserve">(iv) </w:t>
            </w:r>
            <w:r w:rsidR="00C77B7B" w:rsidRPr="00B47C3D">
              <w:rPr>
                <w:rFonts w:ascii="Times New Roman" w:hAnsi="Times New Roman"/>
                <w:sz w:val="24"/>
                <w:szCs w:val="24"/>
              </w:rPr>
              <w:t>In 2011, Save the Children and its partners in Gondola district (</w:t>
            </w:r>
            <w:proofErr w:type="spellStart"/>
            <w:r w:rsidR="00C77B7B" w:rsidRPr="00B47C3D">
              <w:rPr>
                <w:rFonts w:ascii="Times New Roman" w:hAnsi="Times New Roman"/>
                <w:sz w:val="24"/>
                <w:szCs w:val="24"/>
              </w:rPr>
              <w:t>Manica</w:t>
            </w:r>
            <w:proofErr w:type="spellEnd"/>
            <w:r w:rsidR="00C77B7B" w:rsidRPr="00B47C3D">
              <w:rPr>
                <w:rFonts w:ascii="Times New Roman" w:hAnsi="Times New Roman"/>
                <w:sz w:val="24"/>
                <w:szCs w:val="24"/>
              </w:rPr>
              <w:t xml:space="preserve"> Province) facilitated a meeting with the Mayor of Gondola Municipality where children directly raised their concern on lack of recreation facilities, and the Mayor agreed to renovate the existing playground. However, the children’s group pointed out that the playground was located close to the main road linking Beira Port (Mozambique) to Zimbabwe, Zambia and Malawi, which was a major safety concern for them. The Mayor agreed and the construction of a new children’s play ground started in 2012</w:t>
            </w:r>
            <w:r w:rsidR="00B47C3D">
              <w:rPr>
                <w:rFonts w:ascii="Times New Roman" w:hAnsi="Times New Roman"/>
                <w:sz w:val="24"/>
                <w:szCs w:val="24"/>
              </w:rPr>
              <w:t xml:space="preserve">; </w:t>
            </w:r>
            <w:r w:rsidR="00C77B7B" w:rsidRPr="000B7BDC">
              <w:rPr>
                <w:rFonts w:ascii="Times New Roman" w:hAnsi="Times New Roman"/>
                <w:sz w:val="24"/>
                <w:szCs w:val="24"/>
              </w:rPr>
              <w:t xml:space="preserve"> </w:t>
            </w:r>
            <w:r w:rsidR="00B47C3D">
              <w:rPr>
                <w:rFonts w:ascii="Times New Roman" w:hAnsi="Times New Roman"/>
                <w:sz w:val="24"/>
                <w:szCs w:val="24"/>
              </w:rPr>
              <w:t>(</w:t>
            </w:r>
            <w:r w:rsidRPr="000B7BDC">
              <w:rPr>
                <w:rFonts w:ascii="Times New Roman" w:hAnsi="Times New Roman"/>
                <w:sz w:val="24"/>
                <w:szCs w:val="24"/>
              </w:rPr>
              <w:t xml:space="preserve">v) </w:t>
            </w:r>
            <w:r w:rsidR="00510DFA" w:rsidRPr="000B7BDC">
              <w:rPr>
                <w:rFonts w:ascii="Times New Roman" w:hAnsi="Times New Roman"/>
                <w:sz w:val="24"/>
                <w:szCs w:val="24"/>
              </w:rPr>
              <w:t xml:space="preserve">In 2010, it was established a new forum of Civil Society Organizations and networks (ROSC) to enhance coordination of civil society to advocate for implementation of child rights in the country; </w:t>
            </w:r>
            <w:r w:rsidRPr="000B7BDC">
              <w:rPr>
                <w:rFonts w:ascii="Times New Roman" w:hAnsi="Times New Roman"/>
                <w:sz w:val="24"/>
                <w:szCs w:val="24"/>
              </w:rPr>
              <w:t>(v</w:t>
            </w:r>
            <w:r w:rsidR="00B47C3D">
              <w:rPr>
                <w:rFonts w:ascii="Times New Roman" w:hAnsi="Times New Roman"/>
                <w:sz w:val="24"/>
                <w:szCs w:val="24"/>
              </w:rPr>
              <w:t>i</w:t>
            </w:r>
            <w:r w:rsidRPr="000B7BDC">
              <w:rPr>
                <w:rFonts w:ascii="Times New Roman" w:hAnsi="Times New Roman"/>
                <w:sz w:val="24"/>
                <w:szCs w:val="24"/>
              </w:rPr>
              <w:t xml:space="preserve">) </w:t>
            </w:r>
            <w:r w:rsidR="00510DFA" w:rsidRPr="000B7BDC">
              <w:rPr>
                <w:rFonts w:ascii="Times New Roman" w:hAnsi="Times New Roman"/>
                <w:sz w:val="24"/>
                <w:szCs w:val="24"/>
              </w:rPr>
              <w:t xml:space="preserve">Supported the existing Child Parliament at Province and National level (Maputo City, Maputo province, </w:t>
            </w:r>
            <w:proofErr w:type="spellStart"/>
            <w:r w:rsidR="00510DFA" w:rsidRPr="000B7BDC">
              <w:rPr>
                <w:rFonts w:ascii="Times New Roman" w:hAnsi="Times New Roman"/>
                <w:sz w:val="24"/>
                <w:szCs w:val="24"/>
              </w:rPr>
              <w:t>Manica</w:t>
            </w:r>
            <w:proofErr w:type="spellEnd"/>
            <w:r w:rsidR="00510DFA" w:rsidRPr="000B7BDC">
              <w:rPr>
                <w:rFonts w:ascii="Times New Roman" w:hAnsi="Times New Roman"/>
                <w:sz w:val="24"/>
                <w:szCs w:val="24"/>
              </w:rPr>
              <w:t xml:space="preserve">, Sofala, </w:t>
            </w:r>
            <w:proofErr w:type="spellStart"/>
            <w:r w:rsidR="00510DFA" w:rsidRPr="000B7BDC">
              <w:rPr>
                <w:rFonts w:ascii="Times New Roman" w:hAnsi="Times New Roman"/>
                <w:sz w:val="24"/>
                <w:szCs w:val="24"/>
              </w:rPr>
              <w:t>Zambézia</w:t>
            </w:r>
            <w:proofErr w:type="spellEnd"/>
            <w:r w:rsidR="00510DFA" w:rsidRPr="000B7BDC">
              <w:rPr>
                <w:rFonts w:ascii="Times New Roman" w:hAnsi="Times New Roman"/>
                <w:sz w:val="24"/>
                <w:szCs w:val="24"/>
              </w:rPr>
              <w:t xml:space="preserve"> and Gaza provinces), as well as establishment of new district Child Parliament in </w:t>
            </w:r>
            <w:proofErr w:type="spellStart"/>
            <w:r w:rsidR="00510DFA" w:rsidRPr="000B7BDC">
              <w:rPr>
                <w:rFonts w:ascii="Times New Roman" w:hAnsi="Times New Roman"/>
                <w:sz w:val="24"/>
                <w:szCs w:val="24"/>
              </w:rPr>
              <w:t>Nacala</w:t>
            </w:r>
            <w:proofErr w:type="spellEnd"/>
            <w:r w:rsidR="00510DFA" w:rsidRPr="000B7BDC">
              <w:rPr>
                <w:rFonts w:ascii="Times New Roman" w:hAnsi="Times New Roman"/>
                <w:sz w:val="24"/>
                <w:szCs w:val="24"/>
              </w:rPr>
              <w:t xml:space="preserve"> a </w:t>
            </w:r>
            <w:proofErr w:type="spellStart"/>
            <w:r w:rsidR="00510DFA" w:rsidRPr="000B7BDC">
              <w:rPr>
                <w:rFonts w:ascii="Times New Roman" w:hAnsi="Times New Roman"/>
                <w:sz w:val="24"/>
                <w:szCs w:val="24"/>
              </w:rPr>
              <w:t>Velha</w:t>
            </w:r>
            <w:proofErr w:type="spellEnd"/>
            <w:r w:rsidR="00510DFA" w:rsidRPr="000B7BDC">
              <w:rPr>
                <w:rFonts w:ascii="Times New Roman" w:hAnsi="Times New Roman"/>
                <w:sz w:val="24"/>
                <w:szCs w:val="24"/>
              </w:rPr>
              <w:t xml:space="preserve"> and </w:t>
            </w:r>
            <w:proofErr w:type="spellStart"/>
            <w:r w:rsidR="00510DFA" w:rsidRPr="000B7BDC">
              <w:rPr>
                <w:rFonts w:ascii="Times New Roman" w:hAnsi="Times New Roman"/>
                <w:sz w:val="24"/>
                <w:szCs w:val="24"/>
              </w:rPr>
              <w:t>Nacala</w:t>
            </w:r>
            <w:proofErr w:type="spellEnd"/>
            <w:r w:rsidR="00510DFA" w:rsidRPr="000B7BDC">
              <w:rPr>
                <w:rFonts w:ascii="Times New Roman" w:hAnsi="Times New Roman"/>
                <w:sz w:val="24"/>
                <w:szCs w:val="24"/>
              </w:rPr>
              <w:t xml:space="preserve"> Porto districts, through a democratic election of members. At its third assembly, in August 2011, at the request of the national child parliament, the Minister of Women and Social Action committed to organize the IV session of National Child Parliament by 2013; </w:t>
            </w:r>
            <w:r w:rsidRPr="000B7BDC">
              <w:rPr>
                <w:rFonts w:ascii="Times New Roman" w:hAnsi="Times New Roman"/>
                <w:sz w:val="24"/>
                <w:szCs w:val="24"/>
              </w:rPr>
              <w:t>(vi</w:t>
            </w:r>
            <w:r w:rsidR="00B47C3D">
              <w:rPr>
                <w:rFonts w:ascii="Times New Roman" w:hAnsi="Times New Roman"/>
                <w:sz w:val="24"/>
                <w:szCs w:val="24"/>
              </w:rPr>
              <w:t>i</w:t>
            </w:r>
            <w:r w:rsidRPr="000B7BDC">
              <w:rPr>
                <w:rFonts w:ascii="Times New Roman" w:hAnsi="Times New Roman"/>
                <w:sz w:val="24"/>
                <w:szCs w:val="24"/>
              </w:rPr>
              <w:t xml:space="preserve">) </w:t>
            </w:r>
            <w:r w:rsidR="00510DFA" w:rsidRPr="000B7BDC">
              <w:rPr>
                <w:rFonts w:ascii="Times New Roman" w:hAnsi="Times New Roman"/>
                <w:sz w:val="24"/>
                <w:szCs w:val="24"/>
              </w:rPr>
              <w:t>75 CSO representatives in project areas had benefited for capacity building on Child Rights Programming, Child Participation and Accountability to Children.</w:t>
            </w:r>
          </w:p>
        </w:tc>
      </w:tr>
      <w:tr w:rsidR="0044239F" w:rsidRPr="00A26706" w:rsidTr="00A26706">
        <w:tc>
          <w:tcPr>
            <w:tcW w:w="6948" w:type="dxa"/>
            <w:tcBorders>
              <w:top w:val="single" w:sz="18" w:space="0" w:color="4F81BD"/>
              <w:left w:val="single" w:sz="8" w:space="0" w:color="4F81BD"/>
              <w:bottom w:val="single" w:sz="8" w:space="0" w:color="4F81BD"/>
              <w:right w:val="single" w:sz="8" w:space="0" w:color="4F81BD"/>
            </w:tcBorders>
            <w:shd w:val="clear" w:color="auto" w:fill="C6D9F1"/>
          </w:tcPr>
          <w:p w:rsidR="0044239F" w:rsidRPr="00A26706" w:rsidRDefault="0044239F" w:rsidP="008B410E">
            <w:pPr>
              <w:pStyle w:val="Listeavsnitt"/>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lastRenderedPageBreak/>
              <w:t xml:space="preserve">Name of Program or Initiative </w:t>
            </w:r>
          </w:p>
        </w:tc>
        <w:tc>
          <w:tcPr>
            <w:tcW w:w="6948" w:type="dxa"/>
            <w:tcBorders>
              <w:top w:val="single" w:sz="18" w:space="0" w:color="4F81BD"/>
              <w:left w:val="single" w:sz="8" w:space="0" w:color="4F81BD"/>
              <w:bottom w:val="single" w:sz="8" w:space="0" w:color="4F81BD"/>
              <w:right w:val="single" w:sz="8" w:space="0" w:color="4F81BD"/>
            </w:tcBorders>
          </w:tcPr>
          <w:p w:rsidR="0044239F" w:rsidRPr="00A26706" w:rsidRDefault="00B875DA" w:rsidP="00A26706">
            <w:pPr>
              <w:spacing w:after="0" w:line="240" w:lineRule="auto"/>
              <w:jc w:val="both"/>
              <w:rPr>
                <w:rFonts w:ascii="Calibri" w:eastAsia="Times New Roman" w:hAnsi="Calibri"/>
                <w:sz w:val="20"/>
                <w:szCs w:val="20"/>
              </w:rPr>
            </w:pPr>
            <w:r w:rsidRPr="00911F18">
              <w:rPr>
                <w:rFonts w:ascii="Garamond" w:hAnsi="Garamond"/>
              </w:rPr>
              <w:t>Promoting effective national child protection systems</w:t>
            </w:r>
          </w:p>
        </w:tc>
      </w:tr>
      <w:tr w:rsidR="0044239F" w:rsidRPr="00A26706" w:rsidTr="00A26706">
        <w:tc>
          <w:tcPr>
            <w:tcW w:w="6948" w:type="dxa"/>
            <w:tcBorders>
              <w:top w:val="single" w:sz="18" w:space="0" w:color="4F81BD"/>
              <w:left w:val="single" w:sz="8" w:space="0" w:color="4F81BD"/>
              <w:bottom w:val="single" w:sz="8" w:space="0" w:color="4F81BD"/>
              <w:right w:val="single" w:sz="8" w:space="0" w:color="4F81BD"/>
            </w:tcBorders>
            <w:shd w:val="clear" w:color="auto" w:fill="C6D9F1"/>
          </w:tcPr>
          <w:p w:rsidR="0044239F" w:rsidRPr="00A26706" w:rsidRDefault="0044239F" w:rsidP="008B410E">
            <w:pPr>
              <w:pStyle w:val="Listeavsnitt"/>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lastRenderedPageBreak/>
              <w:t>Country where project was (or is) implemented, and duration</w:t>
            </w:r>
          </w:p>
        </w:tc>
        <w:tc>
          <w:tcPr>
            <w:tcW w:w="6948" w:type="dxa"/>
            <w:tcBorders>
              <w:top w:val="single" w:sz="18" w:space="0" w:color="4F81BD"/>
              <w:left w:val="single" w:sz="8" w:space="0" w:color="4F81BD"/>
              <w:bottom w:val="single" w:sz="8" w:space="0" w:color="4F81BD"/>
              <w:right w:val="single" w:sz="8" w:space="0" w:color="4F81BD"/>
            </w:tcBorders>
          </w:tcPr>
          <w:p w:rsidR="0044239F" w:rsidRPr="00A26706" w:rsidRDefault="00CD6AC8" w:rsidP="00A26706">
            <w:pPr>
              <w:spacing w:after="0" w:line="240" w:lineRule="auto"/>
              <w:jc w:val="both"/>
              <w:rPr>
                <w:rFonts w:ascii="Calibri" w:eastAsia="Times New Roman" w:hAnsi="Calibri"/>
                <w:sz w:val="20"/>
                <w:szCs w:val="20"/>
              </w:rPr>
            </w:pPr>
            <w:r>
              <w:rPr>
                <w:rFonts w:ascii="Calibri" w:eastAsia="Times New Roman" w:hAnsi="Calibri"/>
                <w:sz w:val="20"/>
                <w:szCs w:val="20"/>
              </w:rPr>
              <w:t>Mozambique, 2010-2011</w:t>
            </w:r>
          </w:p>
        </w:tc>
      </w:tr>
      <w:tr w:rsidR="0044239F" w:rsidRPr="00A26706" w:rsidTr="00A26706">
        <w:tc>
          <w:tcPr>
            <w:tcW w:w="6948" w:type="dxa"/>
            <w:tcBorders>
              <w:top w:val="single" w:sz="18" w:space="0" w:color="4F81BD"/>
              <w:left w:val="single" w:sz="8" w:space="0" w:color="4F81BD"/>
              <w:bottom w:val="single" w:sz="8" w:space="0" w:color="4F81BD"/>
              <w:right w:val="single" w:sz="8" w:space="0" w:color="4F81BD"/>
            </w:tcBorders>
            <w:shd w:val="clear" w:color="auto" w:fill="C6D9F1"/>
          </w:tcPr>
          <w:p w:rsidR="0044239F" w:rsidRPr="00A26706" w:rsidRDefault="0044239F" w:rsidP="008B410E">
            <w:pPr>
              <w:pStyle w:val="Listeavsnitt"/>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Total project cost, name of Project funder(s) and funding amounts</w:t>
            </w:r>
          </w:p>
        </w:tc>
        <w:tc>
          <w:tcPr>
            <w:tcW w:w="6948" w:type="dxa"/>
            <w:tcBorders>
              <w:top w:val="single" w:sz="18" w:space="0" w:color="4F81BD"/>
              <w:left w:val="single" w:sz="8" w:space="0" w:color="4F81BD"/>
              <w:bottom w:val="single" w:sz="8" w:space="0" w:color="4F81BD"/>
              <w:right w:val="single" w:sz="8" w:space="0" w:color="4F81BD"/>
            </w:tcBorders>
          </w:tcPr>
          <w:p w:rsidR="0044239F" w:rsidRPr="00A26706" w:rsidRDefault="00B875DA" w:rsidP="00A26706">
            <w:pPr>
              <w:spacing w:after="0" w:line="240" w:lineRule="auto"/>
              <w:jc w:val="both"/>
              <w:rPr>
                <w:rFonts w:ascii="Calibri" w:eastAsia="Times New Roman" w:hAnsi="Calibri"/>
                <w:sz w:val="20"/>
                <w:szCs w:val="20"/>
              </w:rPr>
            </w:pPr>
            <w:r>
              <w:rPr>
                <w:rFonts w:ascii="Calibri" w:eastAsia="Times New Roman" w:hAnsi="Calibri"/>
                <w:sz w:val="20"/>
                <w:szCs w:val="20"/>
              </w:rPr>
              <w:t>277000.00 USD, SIDA Funding through Save the Children Sweden</w:t>
            </w:r>
          </w:p>
        </w:tc>
      </w:tr>
      <w:tr w:rsidR="0044239F" w:rsidRPr="00A26706" w:rsidTr="00A26706">
        <w:tc>
          <w:tcPr>
            <w:tcW w:w="6948" w:type="dxa"/>
            <w:tcBorders>
              <w:top w:val="single" w:sz="18" w:space="0" w:color="4F81BD"/>
              <w:left w:val="single" w:sz="8" w:space="0" w:color="4F81BD"/>
              <w:bottom w:val="single" w:sz="8" w:space="0" w:color="4F81BD"/>
              <w:right w:val="single" w:sz="8" w:space="0" w:color="4F81BD"/>
            </w:tcBorders>
            <w:shd w:val="clear" w:color="auto" w:fill="C6D9F1"/>
          </w:tcPr>
          <w:p w:rsidR="0044239F" w:rsidRPr="00A26706" w:rsidRDefault="0044239F" w:rsidP="008B410E">
            <w:pPr>
              <w:pStyle w:val="Listeavsnitt"/>
              <w:numPr>
                <w:ilvl w:val="0"/>
                <w:numId w:val="1"/>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Brief project description: include project’s objectives, CSO’s role, and key outcomes achieved.</w:t>
            </w:r>
          </w:p>
        </w:tc>
        <w:tc>
          <w:tcPr>
            <w:tcW w:w="6948" w:type="dxa"/>
            <w:tcBorders>
              <w:top w:val="single" w:sz="18" w:space="0" w:color="4F81BD"/>
              <w:left w:val="single" w:sz="8" w:space="0" w:color="4F81BD"/>
              <w:bottom w:val="single" w:sz="8" w:space="0" w:color="4F81BD"/>
              <w:right w:val="single" w:sz="8" w:space="0" w:color="4F81BD"/>
            </w:tcBorders>
          </w:tcPr>
          <w:p w:rsidR="00B875DA" w:rsidRPr="00CB082A" w:rsidRDefault="00B875DA" w:rsidP="00B875DA">
            <w:pPr>
              <w:spacing w:after="0" w:line="240" w:lineRule="auto"/>
              <w:jc w:val="both"/>
              <w:rPr>
                <w:rFonts w:ascii="Times New Roman" w:hAnsi="Times New Roman"/>
                <w:sz w:val="24"/>
                <w:szCs w:val="24"/>
              </w:rPr>
            </w:pPr>
            <w:r w:rsidRPr="00CB082A">
              <w:rPr>
                <w:rFonts w:ascii="Times New Roman" w:hAnsi="Times New Roman"/>
                <w:sz w:val="24"/>
                <w:szCs w:val="24"/>
              </w:rPr>
              <w:t xml:space="preserve">The project purpose was to strengthen child participation in existing child protection/child led structures and initiatives in Mozambique. </w:t>
            </w:r>
          </w:p>
          <w:p w:rsidR="00B875DA" w:rsidRPr="00CB082A" w:rsidRDefault="00B875DA" w:rsidP="00B875DA">
            <w:pPr>
              <w:spacing w:after="0" w:line="240" w:lineRule="auto"/>
              <w:jc w:val="both"/>
              <w:rPr>
                <w:rFonts w:ascii="Times New Roman" w:hAnsi="Times New Roman"/>
                <w:b/>
                <w:sz w:val="24"/>
                <w:szCs w:val="24"/>
                <w:lang w:val="nb-NO"/>
              </w:rPr>
            </w:pPr>
            <w:r w:rsidRPr="00CB082A">
              <w:rPr>
                <w:rFonts w:ascii="Times New Roman" w:hAnsi="Times New Roman"/>
                <w:b/>
                <w:sz w:val="24"/>
                <w:szCs w:val="24"/>
                <w:lang w:val="nb-NO"/>
              </w:rPr>
              <w:t>Key achievements:</w:t>
            </w:r>
          </w:p>
          <w:p w:rsidR="00277A06" w:rsidRPr="00CB082A" w:rsidRDefault="00B875DA" w:rsidP="00B875DA">
            <w:pPr>
              <w:spacing w:after="0" w:line="240" w:lineRule="auto"/>
              <w:jc w:val="both"/>
              <w:rPr>
                <w:rFonts w:ascii="Times New Roman" w:hAnsi="Times New Roman"/>
                <w:sz w:val="24"/>
                <w:szCs w:val="24"/>
              </w:rPr>
            </w:pPr>
            <w:r w:rsidRPr="00CB082A">
              <w:rPr>
                <w:rFonts w:ascii="Times New Roman" w:hAnsi="Times New Roman"/>
                <w:sz w:val="24"/>
                <w:szCs w:val="24"/>
              </w:rPr>
              <w:t>(</w:t>
            </w:r>
            <w:proofErr w:type="spellStart"/>
            <w:r w:rsidRPr="00CB082A">
              <w:rPr>
                <w:rFonts w:ascii="Times New Roman" w:hAnsi="Times New Roman"/>
                <w:sz w:val="24"/>
                <w:szCs w:val="24"/>
              </w:rPr>
              <w:t>i</w:t>
            </w:r>
            <w:proofErr w:type="spellEnd"/>
            <w:r w:rsidRPr="00CB082A">
              <w:rPr>
                <w:rFonts w:ascii="Times New Roman" w:hAnsi="Times New Roman"/>
                <w:sz w:val="24"/>
                <w:szCs w:val="24"/>
              </w:rPr>
              <w:t xml:space="preserve">) </w:t>
            </w:r>
            <w:r w:rsidR="00277A06" w:rsidRPr="00CB082A">
              <w:rPr>
                <w:rFonts w:ascii="Times New Roman" w:hAnsi="Times New Roman"/>
                <w:sz w:val="24"/>
                <w:szCs w:val="24"/>
              </w:rPr>
              <w:t>Development of Civil Society position on what should be reviewed in the current draft of CRIMINAL CODE to be approved by the Parliament soon. One of the issues that Civil Society in Mozambique is concerned is corporal other forms of humiliating punishment to children;</w:t>
            </w:r>
          </w:p>
          <w:p w:rsidR="00CB082A" w:rsidRPr="00CB082A" w:rsidRDefault="00277A06" w:rsidP="00B875DA">
            <w:pPr>
              <w:spacing w:after="0" w:line="240" w:lineRule="auto"/>
              <w:jc w:val="both"/>
              <w:rPr>
                <w:rFonts w:ascii="Times New Roman" w:hAnsi="Times New Roman"/>
                <w:sz w:val="24"/>
                <w:szCs w:val="24"/>
              </w:rPr>
            </w:pPr>
            <w:r w:rsidRPr="00CB082A">
              <w:rPr>
                <w:rFonts w:ascii="Times New Roman" w:hAnsi="Times New Roman"/>
                <w:sz w:val="24"/>
                <w:szCs w:val="24"/>
              </w:rPr>
              <w:t xml:space="preserve">(ii) </w:t>
            </w:r>
            <w:r w:rsidR="00B875DA" w:rsidRPr="00CB082A">
              <w:rPr>
                <w:rFonts w:ascii="Times New Roman" w:hAnsi="Times New Roman"/>
                <w:sz w:val="24"/>
                <w:szCs w:val="24"/>
              </w:rPr>
              <w:t xml:space="preserve">Supported realization of the </w:t>
            </w:r>
            <w:r w:rsidRPr="00CB082A">
              <w:rPr>
                <w:rFonts w:ascii="Times New Roman" w:hAnsi="Times New Roman"/>
                <w:sz w:val="24"/>
                <w:szCs w:val="24"/>
              </w:rPr>
              <w:t xml:space="preserve">II Maputo City Child Parliament session in 2010 as well as the </w:t>
            </w:r>
            <w:r w:rsidR="00B875DA" w:rsidRPr="00CB082A">
              <w:rPr>
                <w:rFonts w:ascii="Times New Roman" w:hAnsi="Times New Roman"/>
                <w:sz w:val="24"/>
                <w:szCs w:val="24"/>
              </w:rPr>
              <w:t>III National Child Parliament in Maputo (capital of Mozambique)</w:t>
            </w:r>
            <w:r w:rsidRPr="00CB082A">
              <w:rPr>
                <w:rFonts w:ascii="Times New Roman" w:hAnsi="Times New Roman"/>
                <w:sz w:val="24"/>
                <w:szCs w:val="24"/>
              </w:rPr>
              <w:t>,</w:t>
            </w:r>
            <w:r w:rsidR="00B875DA" w:rsidRPr="00CB082A">
              <w:rPr>
                <w:rFonts w:ascii="Times New Roman" w:hAnsi="Times New Roman"/>
                <w:sz w:val="24"/>
                <w:szCs w:val="24"/>
              </w:rPr>
              <w:t xml:space="preserve"> the II Child Parliament in </w:t>
            </w:r>
            <w:proofErr w:type="spellStart"/>
            <w:r w:rsidR="00B875DA" w:rsidRPr="00CB082A">
              <w:rPr>
                <w:rFonts w:ascii="Times New Roman" w:hAnsi="Times New Roman"/>
                <w:sz w:val="24"/>
                <w:szCs w:val="24"/>
              </w:rPr>
              <w:t>Boane</w:t>
            </w:r>
            <w:proofErr w:type="spellEnd"/>
            <w:r w:rsidR="00B875DA" w:rsidRPr="00CB082A">
              <w:rPr>
                <w:rFonts w:ascii="Times New Roman" w:hAnsi="Times New Roman"/>
                <w:sz w:val="24"/>
                <w:szCs w:val="24"/>
              </w:rPr>
              <w:t xml:space="preserve"> district (Maputo province) and I Child Parliament in </w:t>
            </w:r>
            <w:proofErr w:type="spellStart"/>
            <w:r w:rsidR="00B875DA" w:rsidRPr="00CB082A">
              <w:rPr>
                <w:rFonts w:ascii="Times New Roman" w:hAnsi="Times New Roman"/>
                <w:sz w:val="24"/>
                <w:szCs w:val="24"/>
              </w:rPr>
              <w:t>Nacala</w:t>
            </w:r>
            <w:proofErr w:type="spellEnd"/>
            <w:r w:rsidR="00B875DA" w:rsidRPr="00CB082A">
              <w:rPr>
                <w:rFonts w:ascii="Times New Roman" w:hAnsi="Times New Roman"/>
                <w:sz w:val="24"/>
                <w:szCs w:val="24"/>
              </w:rPr>
              <w:t xml:space="preserve"> Porto district (</w:t>
            </w:r>
            <w:proofErr w:type="spellStart"/>
            <w:r w:rsidR="00B875DA" w:rsidRPr="00CB082A">
              <w:rPr>
                <w:rFonts w:ascii="Times New Roman" w:hAnsi="Times New Roman"/>
                <w:sz w:val="24"/>
                <w:szCs w:val="24"/>
              </w:rPr>
              <w:t>Nampula</w:t>
            </w:r>
            <w:proofErr w:type="spellEnd"/>
            <w:r w:rsidR="00B875DA" w:rsidRPr="00CB082A">
              <w:rPr>
                <w:rFonts w:ascii="Times New Roman" w:hAnsi="Times New Roman"/>
                <w:sz w:val="24"/>
                <w:szCs w:val="24"/>
              </w:rPr>
              <w:t xml:space="preserve"> province)</w:t>
            </w:r>
            <w:r w:rsidRPr="00CB082A">
              <w:rPr>
                <w:rFonts w:ascii="Times New Roman" w:hAnsi="Times New Roman"/>
                <w:sz w:val="24"/>
                <w:szCs w:val="24"/>
              </w:rPr>
              <w:t xml:space="preserve">. In these sessions of Child Parliament children hold government authorities accountable to their rights. </w:t>
            </w:r>
            <w:r w:rsidR="00CB082A" w:rsidRPr="00CB082A">
              <w:rPr>
                <w:rFonts w:ascii="Times New Roman" w:hAnsi="Times New Roman"/>
                <w:sz w:val="24"/>
                <w:szCs w:val="24"/>
              </w:rPr>
              <w:t xml:space="preserve">Child Parliament is </w:t>
            </w:r>
            <w:proofErr w:type="spellStart"/>
            <w:r w:rsidR="00CB082A" w:rsidRPr="00CB082A">
              <w:rPr>
                <w:rFonts w:ascii="Times New Roman" w:hAnsi="Times New Roman"/>
                <w:sz w:val="24"/>
                <w:szCs w:val="24"/>
              </w:rPr>
              <w:t>is</w:t>
            </w:r>
            <w:proofErr w:type="spellEnd"/>
            <w:r w:rsidR="00CB082A" w:rsidRPr="00CB082A">
              <w:rPr>
                <w:rFonts w:ascii="Times New Roman" w:hAnsi="Times New Roman"/>
                <w:sz w:val="24"/>
                <w:szCs w:val="24"/>
              </w:rPr>
              <w:t xml:space="preserve"> a meaningful way by which children hold government, State representatives and civil society organizations accountable for their rights. In </w:t>
            </w:r>
            <w:proofErr w:type="spellStart"/>
            <w:r w:rsidR="00CB082A" w:rsidRPr="00CB082A">
              <w:rPr>
                <w:rFonts w:ascii="Times New Roman" w:hAnsi="Times New Roman"/>
                <w:sz w:val="24"/>
                <w:szCs w:val="24"/>
              </w:rPr>
              <w:t>Boane</w:t>
            </w:r>
            <w:proofErr w:type="spellEnd"/>
            <w:r w:rsidR="00CB082A" w:rsidRPr="00CB082A">
              <w:rPr>
                <w:rFonts w:ascii="Times New Roman" w:hAnsi="Times New Roman"/>
                <w:sz w:val="24"/>
                <w:szCs w:val="24"/>
              </w:rPr>
              <w:t xml:space="preserve"> district children shared their concern related to lack of teachers for while they are teachers who are trained and do not find job.</w:t>
            </w:r>
          </w:p>
          <w:p w:rsidR="00CB082A" w:rsidRPr="00CB082A" w:rsidRDefault="00CB082A" w:rsidP="00B875DA">
            <w:pPr>
              <w:spacing w:after="0" w:line="240" w:lineRule="auto"/>
              <w:jc w:val="both"/>
              <w:rPr>
                <w:rFonts w:ascii="Times New Roman" w:hAnsi="Times New Roman"/>
                <w:sz w:val="24"/>
                <w:szCs w:val="24"/>
              </w:rPr>
            </w:pPr>
            <w:r w:rsidRPr="00CB082A">
              <w:rPr>
                <w:rFonts w:ascii="Times New Roman" w:hAnsi="Times New Roman"/>
                <w:sz w:val="24"/>
                <w:szCs w:val="24"/>
              </w:rPr>
              <w:t>“</w:t>
            </w:r>
            <w:r w:rsidRPr="00CB082A">
              <w:rPr>
                <w:rFonts w:ascii="Times New Roman" w:hAnsi="Times New Roman"/>
                <w:i/>
                <w:sz w:val="24"/>
                <w:szCs w:val="24"/>
              </w:rPr>
              <w:t>In</w:t>
            </w:r>
            <w:r w:rsidRPr="00CB082A">
              <w:rPr>
                <w:rFonts w:ascii="Times New Roman" w:hAnsi="Times New Roman"/>
                <w:sz w:val="24"/>
                <w:szCs w:val="24"/>
              </w:rPr>
              <w:t xml:space="preserve"> </w:t>
            </w:r>
            <w:r w:rsidRPr="00CB082A">
              <w:rPr>
                <w:rFonts w:ascii="Times New Roman" w:hAnsi="Times New Roman"/>
                <w:i/>
                <w:sz w:val="24"/>
                <w:szCs w:val="24"/>
              </w:rPr>
              <w:t>my school, my teacher teaches three classes in a day…</w:t>
            </w:r>
            <w:r w:rsidRPr="00CB082A">
              <w:rPr>
                <w:rFonts w:ascii="Times New Roman" w:hAnsi="Times New Roman"/>
                <w:sz w:val="24"/>
                <w:szCs w:val="24"/>
              </w:rPr>
              <w:t xml:space="preserve">” Member of a Child Parliament in </w:t>
            </w:r>
            <w:proofErr w:type="spellStart"/>
            <w:r w:rsidRPr="00CB082A">
              <w:rPr>
                <w:rFonts w:ascii="Times New Roman" w:hAnsi="Times New Roman"/>
                <w:sz w:val="24"/>
                <w:szCs w:val="24"/>
              </w:rPr>
              <w:t>Boane</w:t>
            </w:r>
            <w:proofErr w:type="spellEnd"/>
            <w:r w:rsidRPr="00CB082A">
              <w:rPr>
                <w:rFonts w:ascii="Times New Roman" w:hAnsi="Times New Roman"/>
                <w:sz w:val="24"/>
                <w:szCs w:val="24"/>
              </w:rPr>
              <w:t xml:space="preserve"> </w:t>
            </w:r>
          </w:p>
          <w:p w:rsidR="00B875DA" w:rsidRPr="00CB082A" w:rsidRDefault="00CB082A" w:rsidP="00B875DA">
            <w:pPr>
              <w:spacing w:after="0" w:line="240" w:lineRule="auto"/>
              <w:jc w:val="both"/>
              <w:rPr>
                <w:rFonts w:ascii="Times New Roman" w:hAnsi="Times New Roman"/>
                <w:sz w:val="24"/>
                <w:szCs w:val="24"/>
              </w:rPr>
            </w:pPr>
            <w:r w:rsidRPr="00CB082A">
              <w:rPr>
                <w:rFonts w:ascii="Times New Roman" w:hAnsi="Times New Roman"/>
                <w:sz w:val="24"/>
                <w:szCs w:val="24"/>
              </w:rPr>
              <w:t xml:space="preserve">“The </w:t>
            </w:r>
            <w:r w:rsidRPr="00CB082A">
              <w:rPr>
                <w:rFonts w:ascii="Times New Roman" w:hAnsi="Times New Roman"/>
                <w:i/>
                <w:sz w:val="24"/>
                <w:szCs w:val="24"/>
              </w:rPr>
              <w:t xml:space="preserve">government trains teachers and then, they are not employed while they are schools without teachers. What will be the future of the country without teachers?” </w:t>
            </w:r>
            <w:proofErr w:type="spellStart"/>
            <w:r w:rsidRPr="00CB082A">
              <w:rPr>
                <w:rFonts w:ascii="Times New Roman" w:hAnsi="Times New Roman"/>
                <w:sz w:val="24"/>
                <w:szCs w:val="24"/>
              </w:rPr>
              <w:t>Massinga</w:t>
            </w:r>
            <w:proofErr w:type="spellEnd"/>
            <w:r w:rsidRPr="00CB082A">
              <w:rPr>
                <w:rFonts w:ascii="Times New Roman" w:hAnsi="Times New Roman"/>
                <w:sz w:val="24"/>
                <w:szCs w:val="24"/>
              </w:rPr>
              <w:t>, Vice-president of Child Parliament in Maputo Province.</w:t>
            </w:r>
            <w:r w:rsidR="00277A06" w:rsidRPr="00CB082A">
              <w:rPr>
                <w:rFonts w:ascii="Times New Roman" w:hAnsi="Times New Roman"/>
                <w:vanish/>
                <w:sz w:val="24"/>
                <w:szCs w:val="24"/>
              </w:rPr>
              <w:t>uthorities accountable to their rightshildren hold goverment  g, Child Participation and Accountability to Children</w:t>
            </w:r>
            <w:r w:rsidR="00277A06" w:rsidRPr="00CB082A">
              <w:rPr>
                <w:rFonts w:ascii="Times New Roman" w:hAnsi="Times New Roman"/>
                <w:vanish/>
                <w:sz w:val="24"/>
                <w:szCs w:val="24"/>
              </w:rPr>
              <w:pgNum/>
            </w:r>
            <w:r w:rsidR="00277A06" w:rsidRPr="00CB082A">
              <w:rPr>
                <w:rFonts w:ascii="Times New Roman" w:hAnsi="Times New Roman"/>
                <w:vanish/>
                <w:sz w:val="24"/>
                <w:szCs w:val="24"/>
              </w:rPr>
              <w:pgNum/>
            </w:r>
            <w:r w:rsidR="00277A06" w:rsidRPr="00CB082A">
              <w:rPr>
                <w:rFonts w:ascii="Times New Roman" w:hAnsi="Times New Roman"/>
                <w:vanish/>
                <w:sz w:val="24"/>
                <w:szCs w:val="24"/>
              </w:rPr>
              <w:pgNum/>
            </w:r>
            <w:r w:rsidR="00277A06" w:rsidRPr="00CB082A">
              <w:rPr>
                <w:rFonts w:ascii="Times New Roman" w:hAnsi="Times New Roman"/>
                <w:vanish/>
                <w:sz w:val="24"/>
                <w:szCs w:val="24"/>
              </w:rPr>
              <w:pgNum/>
            </w:r>
            <w:r w:rsidR="00277A06" w:rsidRPr="00CB082A">
              <w:rPr>
                <w:rFonts w:ascii="Times New Roman" w:hAnsi="Times New Roman"/>
                <w:vanish/>
                <w:sz w:val="24"/>
                <w:szCs w:val="24"/>
              </w:rPr>
              <w:pgNum/>
            </w:r>
            <w:r w:rsidR="00277A06" w:rsidRPr="00CB082A">
              <w:rPr>
                <w:rFonts w:ascii="Times New Roman" w:hAnsi="Times New Roman"/>
                <w:vanish/>
                <w:sz w:val="24"/>
                <w:szCs w:val="24"/>
              </w:rPr>
              <w:pgNum/>
            </w:r>
            <w:r w:rsidR="00277A06" w:rsidRPr="00CB082A">
              <w:rPr>
                <w:rFonts w:ascii="Times New Roman" w:hAnsi="Times New Roman"/>
                <w:vanish/>
                <w:sz w:val="24"/>
                <w:szCs w:val="24"/>
              </w:rPr>
              <w:pgNum/>
            </w:r>
            <w:r w:rsidR="00277A06" w:rsidRPr="00CB082A">
              <w:rPr>
                <w:rFonts w:ascii="Times New Roman" w:hAnsi="Times New Roman"/>
                <w:vanish/>
                <w:sz w:val="24"/>
                <w:szCs w:val="24"/>
              </w:rPr>
              <w:pgNum/>
            </w:r>
            <w:r w:rsidR="00277A06" w:rsidRPr="00CB082A">
              <w:rPr>
                <w:rFonts w:ascii="Times New Roman" w:hAnsi="Times New Roman"/>
                <w:vanish/>
                <w:sz w:val="24"/>
                <w:szCs w:val="24"/>
              </w:rPr>
              <w:pgNum/>
            </w:r>
            <w:r w:rsidR="00277A06" w:rsidRPr="00CB082A">
              <w:rPr>
                <w:rFonts w:ascii="Times New Roman" w:hAnsi="Times New Roman"/>
                <w:vanish/>
                <w:sz w:val="24"/>
                <w:szCs w:val="24"/>
              </w:rPr>
              <w:pgNum/>
            </w:r>
            <w:r w:rsidR="00277A06" w:rsidRPr="00CB082A">
              <w:rPr>
                <w:rFonts w:ascii="Times New Roman" w:hAnsi="Times New Roman"/>
                <w:vanish/>
                <w:sz w:val="24"/>
                <w:szCs w:val="24"/>
              </w:rPr>
              <w:pgNum/>
            </w:r>
            <w:r w:rsidR="00277A06" w:rsidRPr="00CB082A">
              <w:rPr>
                <w:rFonts w:ascii="Times New Roman" w:hAnsi="Times New Roman"/>
                <w:vanish/>
                <w:sz w:val="24"/>
                <w:szCs w:val="24"/>
              </w:rPr>
              <w:pgNum/>
            </w:r>
          </w:p>
          <w:p w:rsidR="0044239F" w:rsidRPr="00A26706" w:rsidRDefault="0044239F" w:rsidP="00277A06">
            <w:pPr>
              <w:pBdr>
                <w:top w:val="single" w:sz="4" w:space="1" w:color="auto"/>
                <w:left w:val="single" w:sz="4" w:space="2" w:color="auto"/>
                <w:bottom w:val="single" w:sz="4" w:space="1" w:color="auto"/>
                <w:right w:val="single" w:sz="4" w:space="4" w:color="auto"/>
              </w:pBdr>
              <w:jc w:val="both"/>
              <w:rPr>
                <w:rFonts w:ascii="Calibri" w:eastAsia="Times New Roman" w:hAnsi="Calibri"/>
                <w:sz w:val="20"/>
                <w:szCs w:val="20"/>
              </w:rPr>
            </w:pPr>
          </w:p>
        </w:tc>
      </w:tr>
    </w:tbl>
    <w:p w:rsidR="005B20EC" w:rsidRDefault="005B20EC" w:rsidP="00955AF3">
      <w:pPr>
        <w:spacing w:after="0" w:line="240" w:lineRule="auto"/>
        <w:jc w:val="both"/>
        <w:rPr>
          <w:rFonts w:ascii="Calibri" w:eastAsia="Times New Roman" w:hAnsi="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8"/>
      </w:tblGrid>
      <w:tr w:rsidR="00C251B5" w:rsidRPr="00A26706" w:rsidTr="00A26706">
        <w:tc>
          <w:tcPr>
            <w:tcW w:w="6948" w:type="dxa"/>
            <w:shd w:val="clear" w:color="auto" w:fill="8DB3E2"/>
          </w:tcPr>
          <w:p w:rsidR="00C251B5" w:rsidRPr="00A26706" w:rsidRDefault="00C251B5" w:rsidP="00A26706">
            <w:pPr>
              <w:spacing w:after="0" w:line="240" w:lineRule="auto"/>
              <w:jc w:val="both"/>
              <w:rPr>
                <w:rFonts w:ascii="Calibri" w:eastAsia="Times New Roman" w:hAnsi="Calibri"/>
                <w:b/>
                <w:color w:val="FFFFFF"/>
                <w:sz w:val="20"/>
                <w:szCs w:val="20"/>
                <w:u w:val="single"/>
              </w:rPr>
            </w:pPr>
            <w:r w:rsidRPr="00A26706">
              <w:rPr>
                <w:rFonts w:ascii="Calibri" w:eastAsia="Times New Roman" w:hAnsi="Calibri"/>
                <w:b/>
                <w:color w:val="FFFFFF"/>
                <w:sz w:val="20"/>
                <w:szCs w:val="20"/>
                <w:u w:val="single"/>
              </w:rPr>
              <w:t>[For Mentoring Proposals ONLY]</w:t>
            </w:r>
          </w:p>
          <w:p w:rsidR="00C251B5" w:rsidRPr="00A26706" w:rsidRDefault="00C251B5" w:rsidP="00A26706">
            <w:pPr>
              <w:spacing w:after="0" w:line="240" w:lineRule="auto"/>
              <w:jc w:val="both"/>
              <w:rPr>
                <w:rFonts w:ascii="Calibri" w:eastAsia="Times New Roman" w:hAnsi="Calibri"/>
                <w:color w:val="FFFFFF"/>
                <w:sz w:val="20"/>
                <w:szCs w:val="20"/>
              </w:rPr>
            </w:pPr>
            <w:r w:rsidRPr="00A26706">
              <w:rPr>
                <w:rFonts w:ascii="Calibri" w:eastAsia="Times New Roman" w:hAnsi="Calibri"/>
                <w:color w:val="FFFFFF"/>
                <w:sz w:val="20"/>
                <w:szCs w:val="20"/>
              </w:rPr>
              <w:t xml:space="preserve">Name of Mentee(s) Organization(s) and country where mentee is a legal entity. If </w:t>
            </w:r>
            <w:r w:rsidRPr="00A26706">
              <w:rPr>
                <w:rFonts w:ascii="Calibri" w:eastAsia="Times New Roman" w:hAnsi="Calibri"/>
                <w:color w:val="FFFFFF"/>
                <w:sz w:val="20"/>
                <w:szCs w:val="20"/>
              </w:rPr>
              <w:lastRenderedPageBreak/>
              <w:t>more than 1 Mentee Organization, please replicate table with references of all Mentee Organizations.</w:t>
            </w:r>
          </w:p>
        </w:tc>
      </w:tr>
      <w:tr w:rsidR="00C251B5" w:rsidRPr="00A26706" w:rsidTr="00A26706">
        <w:tc>
          <w:tcPr>
            <w:tcW w:w="6948" w:type="dxa"/>
            <w:shd w:val="clear" w:color="auto" w:fill="C6D9F1"/>
          </w:tcPr>
          <w:p w:rsidR="00C251B5" w:rsidRPr="00A26706" w:rsidRDefault="00C251B5" w:rsidP="00A26706">
            <w:pPr>
              <w:spacing w:after="0" w:line="240" w:lineRule="auto"/>
              <w:jc w:val="both"/>
              <w:rPr>
                <w:rFonts w:ascii="Calibri" w:eastAsia="Times New Roman" w:hAnsi="Calibri"/>
                <w:sz w:val="18"/>
                <w:szCs w:val="18"/>
              </w:rPr>
            </w:pPr>
            <w:r w:rsidRPr="00A26706">
              <w:rPr>
                <w:rFonts w:ascii="Calibri" w:eastAsia="Times New Roman" w:hAnsi="Calibri"/>
                <w:sz w:val="18"/>
                <w:szCs w:val="18"/>
              </w:rPr>
              <w:lastRenderedPageBreak/>
              <w:t>Summary of CSO’s mission, areas of specialization, and key ongoing and past work in the social accountability field. Describe type of CSO (e.g. professional CSO, membership-based, etc.); include references to any relevant partner CSOs and membership in national or regional coalitions (formal and informal); make reference to the CSO’s ties with community-based CSOs, or other types of organizations based on membership, if applicable, especially at the local level; make reference to the CSO’s experience with its membership, and/or any other ties with volunteers, and citizen groups.</w:t>
            </w:r>
          </w:p>
        </w:tc>
      </w:tr>
      <w:tr w:rsidR="00C251B5" w:rsidRPr="00A26706" w:rsidTr="00A26706">
        <w:tc>
          <w:tcPr>
            <w:tcW w:w="6948" w:type="dxa"/>
            <w:shd w:val="clear" w:color="auto" w:fill="8DB3E2"/>
          </w:tcPr>
          <w:p w:rsidR="00C251B5" w:rsidRPr="00A26706" w:rsidRDefault="00C251B5" w:rsidP="00A26706">
            <w:pPr>
              <w:spacing w:after="0" w:line="240" w:lineRule="auto"/>
              <w:jc w:val="both"/>
              <w:rPr>
                <w:rFonts w:ascii="Calibri" w:eastAsia="Times New Roman" w:hAnsi="Calibri"/>
                <w:sz w:val="18"/>
                <w:szCs w:val="18"/>
              </w:rPr>
            </w:pPr>
            <w:r w:rsidRPr="00A26706">
              <w:rPr>
                <w:rFonts w:ascii="Calibri" w:eastAsia="Times New Roman" w:hAnsi="Calibri"/>
                <w:color w:val="FFFFFF"/>
                <w:sz w:val="20"/>
                <w:szCs w:val="20"/>
              </w:rPr>
              <w:t>Description of prior and current experience.</w:t>
            </w:r>
          </w:p>
        </w:tc>
      </w:tr>
      <w:tr w:rsidR="00C251B5" w:rsidRPr="00A26706" w:rsidTr="00A26706">
        <w:tc>
          <w:tcPr>
            <w:tcW w:w="6948" w:type="dxa"/>
            <w:shd w:val="clear" w:color="auto" w:fill="C6D9F1"/>
          </w:tcPr>
          <w:p w:rsidR="00C251B5" w:rsidRPr="00A26706" w:rsidRDefault="00C251B5" w:rsidP="008B410E">
            <w:pPr>
              <w:pStyle w:val="Listeavsnitt"/>
              <w:numPr>
                <w:ilvl w:val="0"/>
                <w:numId w:val="2"/>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 xml:space="preserve">Name of Program or Initiative </w:t>
            </w:r>
            <w:r w:rsidRPr="00A26706">
              <w:rPr>
                <w:rFonts w:eastAsia="Times New Roman" w:cs="Times New Roman"/>
                <w:sz w:val="20"/>
                <w:szCs w:val="20"/>
                <w:lang w:val="en-US"/>
              </w:rPr>
              <w:tab/>
            </w:r>
          </w:p>
        </w:tc>
      </w:tr>
      <w:tr w:rsidR="00C251B5" w:rsidRPr="00A26706" w:rsidTr="00A26706">
        <w:tc>
          <w:tcPr>
            <w:tcW w:w="6948" w:type="dxa"/>
            <w:shd w:val="clear" w:color="auto" w:fill="C6D9F1"/>
          </w:tcPr>
          <w:p w:rsidR="00C251B5" w:rsidRPr="00A26706" w:rsidRDefault="00C251B5" w:rsidP="008B410E">
            <w:pPr>
              <w:pStyle w:val="Listeavsnitt"/>
              <w:numPr>
                <w:ilvl w:val="0"/>
                <w:numId w:val="2"/>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Country where project was (or is) implemented, and duration</w:t>
            </w:r>
          </w:p>
        </w:tc>
      </w:tr>
      <w:tr w:rsidR="00C251B5" w:rsidRPr="00A26706" w:rsidTr="00A26706">
        <w:tc>
          <w:tcPr>
            <w:tcW w:w="6948" w:type="dxa"/>
            <w:shd w:val="clear" w:color="auto" w:fill="C6D9F1"/>
          </w:tcPr>
          <w:p w:rsidR="00C251B5" w:rsidRPr="00A26706" w:rsidRDefault="00C251B5" w:rsidP="008B410E">
            <w:pPr>
              <w:pStyle w:val="Listeavsnitt"/>
              <w:numPr>
                <w:ilvl w:val="0"/>
                <w:numId w:val="2"/>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Total project cost, name of Project funder(s) and funding amounts</w:t>
            </w:r>
            <w:r w:rsidRPr="00A26706">
              <w:rPr>
                <w:rFonts w:eastAsia="Times New Roman" w:cs="Times New Roman"/>
                <w:sz w:val="20"/>
                <w:szCs w:val="20"/>
                <w:lang w:val="en-US"/>
              </w:rPr>
              <w:tab/>
            </w:r>
          </w:p>
        </w:tc>
      </w:tr>
      <w:tr w:rsidR="00C251B5" w:rsidRPr="00A26706" w:rsidTr="00A26706">
        <w:tc>
          <w:tcPr>
            <w:tcW w:w="6948" w:type="dxa"/>
            <w:shd w:val="clear" w:color="auto" w:fill="C6D9F1"/>
          </w:tcPr>
          <w:p w:rsidR="00C251B5" w:rsidRPr="00A26706" w:rsidRDefault="00C251B5" w:rsidP="008B410E">
            <w:pPr>
              <w:pStyle w:val="Listeavsnitt"/>
              <w:numPr>
                <w:ilvl w:val="0"/>
                <w:numId w:val="2"/>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Brief project description: include project’s objectives, CSO’s role, and key outcomes achieved</w:t>
            </w:r>
          </w:p>
        </w:tc>
      </w:tr>
    </w:tbl>
    <w:p w:rsidR="009E1097" w:rsidRDefault="009E1097" w:rsidP="00955AF3">
      <w:pPr>
        <w:spacing w:after="0" w:line="240" w:lineRule="auto"/>
        <w:jc w:val="both"/>
        <w:rPr>
          <w:rFonts w:ascii="Calibri" w:eastAsia="Times New Roman" w:hAnsi="Calibri"/>
          <w:sz w:val="24"/>
          <w:szCs w:val="24"/>
        </w:rPr>
      </w:pPr>
    </w:p>
    <w:p w:rsidR="00955AF3" w:rsidRPr="001138A3" w:rsidRDefault="00955AF3" w:rsidP="00955AF3">
      <w:pPr>
        <w:spacing w:after="0" w:line="240" w:lineRule="auto"/>
        <w:jc w:val="both"/>
        <w:rPr>
          <w:rFonts w:ascii="Calibri" w:eastAsia="Times New Roman" w:hAnsi="Calibri"/>
          <w:vanish/>
          <w:sz w:val="24"/>
          <w:szCs w:val="24"/>
        </w:rPr>
      </w:pPr>
      <w:bookmarkStart w:id="2" w:name="table06"/>
      <w:bookmarkStart w:id="3" w:name="table07"/>
      <w:bookmarkEnd w:id="2"/>
      <w:bookmarkEnd w:id="3"/>
    </w:p>
    <w:p w:rsidR="00955AF3" w:rsidRPr="001138A3" w:rsidRDefault="00955AF3" w:rsidP="00955AF3">
      <w:pPr>
        <w:spacing w:after="0" w:line="240" w:lineRule="auto"/>
        <w:jc w:val="both"/>
        <w:outlineLvl w:val="1"/>
        <w:rPr>
          <w:rFonts w:ascii="Calibri" w:eastAsia="Times New Roman" w:hAnsi="Calibri"/>
          <w:b/>
          <w:bCs/>
          <w:sz w:val="24"/>
          <w:szCs w:val="24"/>
        </w:rPr>
      </w:pPr>
    </w:p>
    <w:p w:rsidR="00955AF3" w:rsidRDefault="00955AF3" w:rsidP="00955AF3">
      <w:pPr>
        <w:spacing w:after="0" w:line="240" w:lineRule="auto"/>
        <w:jc w:val="both"/>
        <w:rPr>
          <w:rFonts w:ascii="Calibri" w:eastAsia="Times New Roman" w:hAnsi="Calibri"/>
          <w:sz w:val="24"/>
          <w:szCs w:val="24"/>
        </w:rPr>
      </w:pPr>
    </w:p>
    <w:p w:rsidR="00171F28" w:rsidRDefault="00171F28" w:rsidP="00955AF3">
      <w:pPr>
        <w:spacing w:after="0" w:line="240" w:lineRule="auto"/>
        <w:jc w:val="both"/>
        <w:rPr>
          <w:rFonts w:ascii="Calibri" w:eastAsia="Times New Roman" w:hAnsi="Calibri"/>
          <w:sz w:val="24"/>
          <w:szCs w:val="24"/>
        </w:rPr>
      </w:pPr>
    </w:p>
    <w:p w:rsidR="00171F28" w:rsidRPr="001138A3" w:rsidRDefault="00171F28" w:rsidP="00955AF3">
      <w:pPr>
        <w:spacing w:after="0" w:line="240" w:lineRule="auto"/>
        <w:jc w:val="both"/>
        <w:rPr>
          <w:rFonts w:ascii="Calibri" w:eastAsia="Times New Roman" w:hAnsi="Calibri"/>
          <w:sz w:val="24"/>
          <w:szCs w:val="24"/>
        </w:rPr>
      </w:pPr>
    </w:p>
    <w:p w:rsidR="00955AF3" w:rsidRPr="001138A3" w:rsidRDefault="00955AF3" w:rsidP="00955AF3">
      <w:pPr>
        <w:spacing w:after="0" w:line="240" w:lineRule="auto"/>
        <w:jc w:val="both"/>
        <w:rPr>
          <w:rFonts w:ascii="Calibri" w:eastAsia="Times New Roman" w:hAnsi="Calibri"/>
          <w:sz w:val="24"/>
          <w:szCs w:val="24"/>
        </w:rPr>
      </w:pPr>
      <w:bookmarkStart w:id="4" w:name="table08"/>
      <w:bookmarkStart w:id="5" w:name="table09"/>
      <w:bookmarkEnd w:id="4"/>
      <w:bookmarkEnd w:id="5"/>
    </w:p>
    <w:p w:rsidR="00C27189" w:rsidRPr="001138A3" w:rsidRDefault="00C27189">
      <w:pPr>
        <w:rPr>
          <w:rFonts w:ascii="Calibri" w:hAnsi="Calibri"/>
        </w:rPr>
      </w:pPr>
      <w:bookmarkStart w:id="6" w:name="_GoBack"/>
      <w:bookmarkEnd w:id="6"/>
    </w:p>
    <w:sectPr w:rsidR="00C27189" w:rsidRPr="001138A3" w:rsidSect="00955AF3">
      <w:footerReference w:type="default" r:id="rId8"/>
      <w:pgSz w:w="15840" w:h="12240" w:orient="landscape"/>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0EB0" w:rsidRDefault="00070EB0" w:rsidP="002C17EF">
      <w:pPr>
        <w:spacing w:after="0" w:line="240" w:lineRule="auto"/>
      </w:pPr>
      <w:r>
        <w:separator/>
      </w:r>
    </w:p>
  </w:endnote>
  <w:endnote w:type="continuationSeparator" w:id="0">
    <w:p w:rsidR="00070EB0" w:rsidRDefault="00070EB0" w:rsidP="002C17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F28" w:rsidRPr="00171F28" w:rsidRDefault="00171F28" w:rsidP="00A26706">
    <w:pPr>
      <w:pStyle w:val="Bunntekst"/>
      <w:pBdr>
        <w:top w:val="single" w:sz="8" w:space="1" w:color="4F81BD"/>
      </w:pBdr>
      <w:tabs>
        <w:tab w:val="clear" w:pos="4320"/>
        <w:tab w:val="clear" w:pos="8640"/>
        <w:tab w:val="right" w:pos="13680"/>
      </w:tabs>
      <w:rPr>
        <w:rFonts w:ascii="Calibri" w:hAnsi="Calibri"/>
        <w:color w:val="808080"/>
        <w:sz w:val="18"/>
        <w:szCs w:val="18"/>
      </w:rPr>
    </w:pPr>
    <w:r w:rsidRPr="00171F28">
      <w:rPr>
        <w:rFonts w:ascii="Calibri" w:hAnsi="Calibri"/>
        <w:color w:val="808080"/>
        <w:sz w:val="18"/>
        <w:szCs w:val="18"/>
      </w:rPr>
      <w:t>GPSA Grant Application: Project Team and CSO Experience</w:t>
    </w:r>
    <w:r w:rsidR="00A26706" w:rsidRPr="00171F28">
      <w:rPr>
        <w:rFonts w:ascii="Calibri" w:hAnsi="Calibri"/>
        <w:color w:val="808080"/>
        <w:sz w:val="18"/>
        <w:szCs w:val="18"/>
      </w:rPr>
      <w:tab/>
    </w:r>
    <w:r w:rsidRPr="00171F28">
      <w:rPr>
        <w:rFonts w:ascii="Calibri" w:hAnsi="Calibri"/>
        <w:color w:val="808080"/>
        <w:sz w:val="18"/>
        <w:szCs w:val="18"/>
      </w:rPr>
      <w:t xml:space="preserve">Page </w:t>
    </w:r>
    <w:r w:rsidR="002F3BEE" w:rsidRPr="00171F28">
      <w:rPr>
        <w:rFonts w:ascii="Calibri" w:hAnsi="Calibri"/>
        <w:color w:val="808080"/>
        <w:sz w:val="18"/>
        <w:szCs w:val="18"/>
      </w:rPr>
      <w:fldChar w:fldCharType="begin"/>
    </w:r>
    <w:r w:rsidRPr="00171F28">
      <w:rPr>
        <w:rFonts w:ascii="Calibri" w:hAnsi="Calibri"/>
        <w:color w:val="808080"/>
        <w:sz w:val="18"/>
        <w:szCs w:val="18"/>
      </w:rPr>
      <w:instrText xml:space="preserve"> PAGE   \* MERGEFORMAT </w:instrText>
    </w:r>
    <w:r w:rsidR="002F3BEE" w:rsidRPr="00171F28">
      <w:rPr>
        <w:rFonts w:ascii="Calibri" w:hAnsi="Calibri"/>
        <w:color w:val="808080"/>
        <w:sz w:val="18"/>
        <w:szCs w:val="18"/>
      </w:rPr>
      <w:fldChar w:fldCharType="separate"/>
    </w:r>
    <w:r w:rsidR="00C251B5">
      <w:rPr>
        <w:rFonts w:ascii="Calibri" w:hAnsi="Calibri"/>
        <w:noProof/>
        <w:color w:val="808080"/>
        <w:sz w:val="18"/>
        <w:szCs w:val="18"/>
      </w:rPr>
      <w:t>8</w:t>
    </w:r>
    <w:r w:rsidR="002F3BEE" w:rsidRPr="00171F28">
      <w:rPr>
        <w:rFonts w:ascii="Calibri" w:hAnsi="Calibri"/>
        <w:color w:val="808080"/>
        <w:sz w:val="18"/>
        <w:szCs w:val="18"/>
      </w:rPr>
      <w:fldChar w:fldCharType="end"/>
    </w:r>
  </w:p>
  <w:p w:rsidR="00171F28" w:rsidRDefault="00171F28">
    <w:pPr>
      <w:pStyle w:val="Bunn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0EB0" w:rsidRDefault="00070EB0" w:rsidP="002C17EF">
      <w:pPr>
        <w:spacing w:after="0" w:line="240" w:lineRule="auto"/>
      </w:pPr>
      <w:r>
        <w:separator/>
      </w:r>
    </w:p>
  </w:footnote>
  <w:footnote w:type="continuationSeparator" w:id="0">
    <w:p w:rsidR="00070EB0" w:rsidRDefault="00070EB0" w:rsidP="002C17EF">
      <w:pPr>
        <w:spacing w:after="0" w:line="240" w:lineRule="auto"/>
      </w:pPr>
      <w:r>
        <w:continuationSeparator/>
      </w:r>
    </w:p>
  </w:footnote>
  <w:footnote w:id="1">
    <w:p w:rsidR="00510DFA" w:rsidRDefault="00510DFA" w:rsidP="00510DFA">
      <w:pPr>
        <w:pStyle w:val="Fotnotetekst"/>
      </w:pPr>
      <w:r>
        <w:rPr>
          <w:rStyle w:val="Fotnotereferanse"/>
        </w:rPr>
        <w:footnoteRef/>
      </w:r>
      <w:r>
        <w:t xml:space="preserve"> </w:t>
      </w:r>
      <w:proofErr w:type="gramStart"/>
      <w:r w:rsidRPr="000035C4">
        <w:t xml:space="preserve">For more details see: </w:t>
      </w:r>
      <w:r>
        <w:t xml:space="preserve"> </w:t>
      </w:r>
      <w:r w:rsidRPr="000035C4">
        <w:t>Save the Children.</w:t>
      </w:r>
      <w:proofErr w:type="gramEnd"/>
      <w:r w:rsidRPr="000035C4">
        <w:t xml:space="preserve"> </w:t>
      </w:r>
      <w:r>
        <w:t xml:space="preserve">2011. It´s all about children. </w:t>
      </w:r>
      <w:smartTag w:uri="urn:schemas-microsoft-com:office:smarttags" w:element="place">
        <w:smartTag w:uri="urn:schemas-microsoft-com:office:smarttags" w:element="City">
          <w:r>
            <w:t>Copenhagen</w:t>
          </w:r>
        </w:smartTag>
      </w:smartTag>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222AE"/>
    <w:multiLevelType w:val="hybridMultilevel"/>
    <w:tmpl w:val="2D2AF52E"/>
    <w:lvl w:ilvl="0" w:tplc="794A847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96F6871"/>
    <w:multiLevelType w:val="hybridMultilevel"/>
    <w:tmpl w:val="95987146"/>
    <w:lvl w:ilvl="0" w:tplc="0A466B5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D4070F7"/>
    <w:multiLevelType w:val="hybridMultilevel"/>
    <w:tmpl w:val="15CC8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A229B0"/>
    <w:multiLevelType w:val="hybridMultilevel"/>
    <w:tmpl w:val="42229D5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DA81436"/>
    <w:multiLevelType w:val="hybridMultilevel"/>
    <w:tmpl w:val="5B9CC806"/>
    <w:lvl w:ilvl="0" w:tplc="272642E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5176E9"/>
    <w:multiLevelType w:val="hybridMultilevel"/>
    <w:tmpl w:val="AA040B66"/>
    <w:lvl w:ilvl="0" w:tplc="1BCCBEB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6724EE"/>
    <w:multiLevelType w:val="hybridMultilevel"/>
    <w:tmpl w:val="0CE4F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6"/>
  </w:num>
  <w:num w:numId="4">
    <w:abstractNumId w:val="3"/>
  </w:num>
  <w:num w:numId="5">
    <w:abstractNumId w:val="2"/>
  </w:num>
  <w:num w:numId="6">
    <w:abstractNumId w:val="4"/>
  </w:num>
  <w:num w:numId="7">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rsids>
    <w:rsidRoot w:val="00955AF3"/>
    <w:rsid w:val="00036782"/>
    <w:rsid w:val="00063AE8"/>
    <w:rsid w:val="00070EB0"/>
    <w:rsid w:val="00081359"/>
    <w:rsid w:val="00094761"/>
    <w:rsid w:val="000B7BDC"/>
    <w:rsid w:val="000C0EB7"/>
    <w:rsid w:val="000D448C"/>
    <w:rsid w:val="000D4C02"/>
    <w:rsid w:val="001138A3"/>
    <w:rsid w:val="00171F28"/>
    <w:rsid w:val="00180563"/>
    <w:rsid w:val="00181953"/>
    <w:rsid w:val="00185396"/>
    <w:rsid w:val="001D49C0"/>
    <w:rsid w:val="001F2152"/>
    <w:rsid w:val="001F7C71"/>
    <w:rsid w:val="00226F3D"/>
    <w:rsid w:val="00277A06"/>
    <w:rsid w:val="002C17EF"/>
    <w:rsid w:val="002C51F3"/>
    <w:rsid w:val="002D2607"/>
    <w:rsid w:val="002E3DF3"/>
    <w:rsid w:val="002F3BEE"/>
    <w:rsid w:val="00353638"/>
    <w:rsid w:val="00380E0A"/>
    <w:rsid w:val="00386323"/>
    <w:rsid w:val="0044239F"/>
    <w:rsid w:val="00453615"/>
    <w:rsid w:val="004727F7"/>
    <w:rsid w:val="004E0F61"/>
    <w:rsid w:val="004E2C0B"/>
    <w:rsid w:val="00510DFA"/>
    <w:rsid w:val="00516BF1"/>
    <w:rsid w:val="00546FF7"/>
    <w:rsid w:val="0055289B"/>
    <w:rsid w:val="0057310A"/>
    <w:rsid w:val="00596D70"/>
    <w:rsid w:val="005B20EC"/>
    <w:rsid w:val="005E6915"/>
    <w:rsid w:val="00620612"/>
    <w:rsid w:val="00684419"/>
    <w:rsid w:val="0069194B"/>
    <w:rsid w:val="00777666"/>
    <w:rsid w:val="00793F44"/>
    <w:rsid w:val="007B02F2"/>
    <w:rsid w:val="007B1F83"/>
    <w:rsid w:val="007D2E75"/>
    <w:rsid w:val="007F7725"/>
    <w:rsid w:val="008B410E"/>
    <w:rsid w:val="008F4AD5"/>
    <w:rsid w:val="008F78C8"/>
    <w:rsid w:val="009105AA"/>
    <w:rsid w:val="00955AF3"/>
    <w:rsid w:val="00963347"/>
    <w:rsid w:val="00980ADB"/>
    <w:rsid w:val="00990B76"/>
    <w:rsid w:val="009E1097"/>
    <w:rsid w:val="009F020A"/>
    <w:rsid w:val="00A15569"/>
    <w:rsid w:val="00A22463"/>
    <w:rsid w:val="00A26706"/>
    <w:rsid w:val="00A372C4"/>
    <w:rsid w:val="00AC3B7C"/>
    <w:rsid w:val="00B47C3D"/>
    <w:rsid w:val="00B875DA"/>
    <w:rsid w:val="00BC56F2"/>
    <w:rsid w:val="00C21AC1"/>
    <w:rsid w:val="00C251B5"/>
    <w:rsid w:val="00C27189"/>
    <w:rsid w:val="00C63597"/>
    <w:rsid w:val="00C77B7B"/>
    <w:rsid w:val="00CA0AAE"/>
    <w:rsid w:val="00CB082A"/>
    <w:rsid w:val="00CD6AC8"/>
    <w:rsid w:val="00D758D3"/>
    <w:rsid w:val="00D93E52"/>
    <w:rsid w:val="00DA095F"/>
    <w:rsid w:val="00DF24E1"/>
    <w:rsid w:val="00E4486F"/>
    <w:rsid w:val="00E707DD"/>
    <w:rsid w:val="00E911DF"/>
    <w:rsid w:val="00EB1132"/>
    <w:rsid w:val="00F0785B"/>
    <w:rsid w:val="00F54A50"/>
    <w:rsid w:val="00FC60C6"/>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nb-NO" w:eastAsia="nb-N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AF3"/>
    <w:pPr>
      <w:spacing w:after="200" w:line="276" w:lineRule="auto"/>
    </w:pPr>
    <w:rPr>
      <w:rFonts w:eastAsia="Cambria"/>
      <w:sz w:val="22"/>
      <w:szCs w:val="22"/>
      <w:lang w:val="en-US" w:eastAsia="en-US"/>
    </w:rPr>
  </w:style>
  <w:style w:type="paragraph" w:styleId="Overskrift1">
    <w:name w:val="heading 1"/>
    <w:basedOn w:val="Normal"/>
    <w:next w:val="Normal"/>
    <w:link w:val="Overskrift1Tegn"/>
    <w:uiPriority w:val="9"/>
    <w:qFormat/>
    <w:rsid w:val="00C251B5"/>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955AF3"/>
    <w:pPr>
      <w:ind w:left="720"/>
    </w:pPr>
    <w:rPr>
      <w:rFonts w:ascii="Calibri" w:eastAsia="Calibri" w:hAnsi="Calibri" w:cs="Calibri"/>
      <w:lang w:val="es-ES"/>
    </w:rPr>
  </w:style>
  <w:style w:type="paragraph" w:styleId="Bobletekst">
    <w:name w:val="Balloon Text"/>
    <w:basedOn w:val="Normal"/>
    <w:link w:val="BobletekstTegn"/>
    <w:uiPriority w:val="99"/>
    <w:semiHidden/>
    <w:unhideWhenUsed/>
    <w:rsid w:val="001138A3"/>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1138A3"/>
    <w:rPr>
      <w:rFonts w:ascii="Tahoma" w:eastAsia="Cambria" w:hAnsi="Tahoma" w:cs="Tahoma"/>
      <w:sz w:val="16"/>
      <w:szCs w:val="16"/>
    </w:rPr>
  </w:style>
  <w:style w:type="table" w:styleId="Middelsliste2-uthevingsfarge1">
    <w:name w:val="Medium List 2 Accent 1"/>
    <w:basedOn w:val="Vanligtabell"/>
    <w:uiPriority w:val="66"/>
    <w:rsid w:val="00F0785B"/>
    <w:rPr>
      <w:rFonts w:ascii="Calibri" w:hAnsi="Calibri"/>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Tabellrutenett">
    <w:name w:val="Table Grid"/>
    <w:basedOn w:val="Vanligtabell"/>
    <w:uiPriority w:val="59"/>
    <w:rsid w:val="00C635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iddelsrutenett2-uthevingsfarge1">
    <w:name w:val="Medium Grid 2 Accent 1"/>
    <w:basedOn w:val="Vanligtabell"/>
    <w:uiPriority w:val="68"/>
    <w:rsid w:val="00C63597"/>
    <w:rPr>
      <w:rFonts w:ascii="Calibri" w:hAnsi="Calibri"/>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paragraph" w:styleId="Bunntekst">
    <w:name w:val="footer"/>
    <w:basedOn w:val="Normal"/>
    <w:link w:val="BunntekstTegn"/>
    <w:uiPriority w:val="99"/>
    <w:unhideWhenUsed/>
    <w:rsid w:val="002C17EF"/>
    <w:pPr>
      <w:tabs>
        <w:tab w:val="center" w:pos="4320"/>
        <w:tab w:val="right" w:pos="8640"/>
      </w:tabs>
    </w:pPr>
    <w:rPr>
      <w:rFonts w:eastAsia="Times New Roman"/>
    </w:rPr>
  </w:style>
  <w:style w:type="character" w:customStyle="1" w:styleId="BunntekstTegn">
    <w:name w:val="Bunntekst Tegn"/>
    <w:basedOn w:val="Standardskriftforavsnitt"/>
    <w:link w:val="Bunntekst"/>
    <w:uiPriority w:val="99"/>
    <w:rsid w:val="002C17EF"/>
    <w:rPr>
      <w:sz w:val="22"/>
      <w:szCs w:val="22"/>
    </w:rPr>
  </w:style>
  <w:style w:type="paragraph" w:styleId="Topptekst">
    <w:name w:val="header"/>
    <w:basedOn w:val="Normal"/>
    <w:link w:val="TopptekstTegn"/>
    <w:uiPriority w:val="99"/>
    <w:semiHidden/>
    <w:unhideWhenUsed/>
    <w:rsid w:val="002C17EF"/>
    <w:pPr>
      <w:tabs>
        <w:tab w:val="center" w:pos="4680"/>
        <w:tab w:val="right" w:pos="9360"/>
      </w:tabs>
      <w:spacing w:after="0" w:line="240" w:lineRule="auto"/>
    </w:pPr>
  </w:style>
  <w:style w:type="character" w:customStyle="1" w:styleId="TopptekstTegn">
    <w:name w:val="Topptekst Tegn"/>
    <w:basedOn w:val="Standardskriftforavsnitt"/>
    <w:link w:val="Topptekst"/>
    <w:uiPriority w:val="99"/>
    <w:semiHidden/>
    <w:rsid w:val="002C17EF"/>
    <w:rPr>
      <w:rFonts w:eastAsia="Cambria"/>
      <w:sz w:val="22"/>
      <w:szCs w:val="22"/>
    </w:rPr>
  </w:style>
  <w:style w:type="paragraph" w:styleId="Fotnotetekst">
    <w:name w:val="footnote text"/>
    <w:basedOn w:val="Normal"/>
    <w:link w:val="FotnotetekstTegn"/>
    <w:uiPriority w:val="99"/>
    <w:semiHidden/>
    <w:rsid w:val="00510DFA"/>
    <w:pPr>
      <w:spacing w:after="0" w:line="240" w:lineRule="auto"/>
    </w:pPr>
    <w:rPr>
      <w:rFonts w:ascii="Calibri" w:eastAsia="Times New Roman" w:hAnsi="Calibri" w:cs="Calibri"/>
      <w:sz w:val="20"/>
      <w:szCs w:val="20"/>
    </w:rPr>
  </w:style>
  <w:style w:type="character" w:customStyle="1" w:styleId="FootnoteTextChar">
    <w:name w:val="Footnote Text Char"/>
    <w:basedOn w:val="Standardskriftforavsnitt"/>
    <w:link w:val="Fotnotetekst"/>
    <w:uiPriority w:val="99"/>
    <w:semiHidden/>
    <w:rsid w:val="00510DFA"/>
    <w:rPr>
      <w:rFonts w:eastAsia="Cambria"/>
    </w:rPr>
  </w:style>
  <w:style w:type="character" w:customStyle="1" w:styleId="FotnotetekstTegn">
    <w:name w:val="Fotnotetekst Tegn"/>
    <w:basedOn w:val="Standardskriftforavsnitt"/>
    <w:link w:val="Fotnotetekst"/>
    <w:uiPriority w:val="99"/>
    <w:semiHidden/>
    <w:locked/>
    <w:rsid w:val="00510DFA"/>
    <w:rPr>
      <w:rFonts w:ascii="Calibri" w:hAnsi="Calibri" w:cs="Calibri"/>
    </w:rPr>
  </w:style>
  <w:style w:type="character" w:styleId="Fotnotereferanse">
    <w:name w:val="footnote reference"/>
    <w:basedOn w:val="Standardskriftforavsnitt"/>
    <w:uiPriority w:val="99"/>
    <w:semiHidden/>
    <w:rsid w:val="00510DFA"/>
    <w:rPr>
      <w:rFonts w:cs="Times New Roman"/>
      <w:vertAlign w:val="superscript"/>
    </w:rPr>
  </w:style>
  <w:style w:type="character" w:customStyle="1" w:styleId="Overskrift1Tegn">
    <w:name w:val="Overskrift 1 Tegn"/>
    <w:basedOn w:val="Standardskriftforavsnitt"/>
    <w:link w:val="Overskrift1"/>
    <w:uiPriority w:val="9"/>
    <w:rsid w:val="00C251B5"/>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568610611">
      <w:bodyDiv w:val="1"/>
      <w:marLeft w:val="0"/>
      <w:marRight w:val="0"/>
      <w:marTop w:val="0"/>
      <w:marBottom w:val="0"/>
      <w:divBdr>
        <w:top w:val="none" w:sz="0" w:space="0" w:color="auto"/>
        <w:left w:val="none" w:sz="0" w:space="0" w:color="auto"/>
        <w:bottom w:val="none" w:sz="0" w:space="0" w:color="auto"/>
        <w:right w:val="none" w:sz="0" w:space="0" w:color="auto"/>
      </w:divBdr>
    </w:div>
    <w:div w:id="16287323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A2B829-E22C-4120-8E8A-B73E0D4BC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4597</Words>
  <Characters>24367</Characters>
  <Application>Microsoft Office Word</Application>
  <DocSecurity>0</DocSecurity>
  <Lines>203</Lines>
  <Paragraphs>57</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Redd Barna</Company>
  <LinksUpToDate>false</LinksUpToDate>
  <CharactersWithSpaces>28907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Poli</dc:creator>
  <cp:lastModifiedBy>brni</cp:lastModifiedBy>
  <cp:revision>2</cp:revision>
  <dcterms:created xsi:type="dcterms:W3CDTF">2013-03-14T19:13:00Z</dcterms:created>
  <dcterms:modified xsi:type="dcterms:W3CDTF">2013-03-14T19:13:00Z</dcterms:modified>
</cp:coreProperties>
</file>